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7745C1">
      <w:pPr>
        <w:pStyle w:val="Heading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Heading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08E8B9EC" w:rsidR="00160B71" w:rsidRPr="000319EA" w:rsidRDefault="00160B71" w:rsidP="00160B71">
      <w:pPr>
        <w:jc w:val="both"/>
        <w:rPr>
          <w:rFonts w:ascii="Calibri" w:hAnsi="Calibri" w:cs="Calibri"/>
          <w:sz w:val="22"/>
          <w:szCs w:val="28"/>
        </w:rPr>
      </w:pPr>
      <w:r w:rsidRPr="000319EA">
        <w:rPr>
          <w:rFonts w:ascii="Calibri" w:hAnsi="Calibri" w:cs="Calibri"/>
          <w:sz w:val="22"/>
          <w:szCs w:val="28"/>
        </w:rPr>
        <w:t xml:space="preserve">Quotation Ref: </w:t>
      </w:r>
      <w:r w:rsidR="00502ABC">
        <w:rPr>
          <w:rFonts w:ascii="Calibri" w:hAnsi="Calibri" w:cs="Calibri"/>
          <w:sz w:val="22"/>
          <w:szCs w:val="28"/>
        </w:rPr>
        <w:t>02</w:t>
      </w:r>
      <w:r w:rsidR="00FE2389" w:rsidRPr="00F8204A">
        <w:rPr>
          <w:rFonts w:ascii="Calibri" w:hAnsi="Calibri" w:cs="Calibri"/>
          <w:sz w:val="22"/>
          <w:szCs w:val="28"/>
        </w:rPr>
        <w:t>/202</w:t>
      </w:r>
      <w:r w:rsidR="00502ABC">
        <w:rPr>
          <w:rFonts w:ascii="Calibri" w:hAnsi="Calibri" w:cs="Calibri"/>
          <w:sz w:val="22"/>
          <w:szCs w:val="28"/>
        </w:rPr>
        <w:t>3</w:t>
      </w:r>
      <w:r w:rsidR="00FE2389" w:rsidRPr="00F8204A">
        <w:rPr>
          <w:rFonts w:ascii="Calibri" w:hAnsi="Calibri" w:cs="Calibri"/>
          <w:sz w:val="22"/>
          <w:szCs w:val="28"/>
        </w:rPr>
        <w:t>/</w:t>
      </w:r>
      <w:r w:rsidR="00F8204A" w:rsidRPr="00F8204A">
        <w:rPr>
          <w:rFonts w:ascii="Calibri" w:hAnsi="Calibri" w:cs="Calibri"/>
          <w:sz w:val="22"/>
          <w:szCs w:val="28"/>
        </w:rPr>
        <w:t>Mission Water</w:t>
      </w:r>
      <w:r w:rsidR="00FE2389" w:rsidRPr="00F8204A">
        <w:rPr>
          <w:rFonts w:ascii="Calibri" w:hAnsi="Calibri" w:cs="Calibri"/>
          <w:sz w:val="22"/>
          <w:szCs w:val="28"/>
        </w:rPr>
        <w:t xml:space="preserve"> Cyprus</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TableGrid"/>
        <w:tblW w:w="9010" w:type="dxa"/>
        <w:tblLook w:val="04A0" w:firstRow="1" w:lastRow="0" w:firstColumn="1" w:lastColumn="0" w:noHBand="0" w:noVBand="1"/>
      </w:tblPr>
      <w:tblGrid>
        <w:gridCol w:w="770"/>
        <w:gridCol w:w="2444"/>
        <w:gridCol w:w="1163"/>
        <w:gridCol w:w="1168"/>
        <w:gridCol w:w="1155"/>
        <w:gridCol w:w="1155"/>
        <w:gridCol w:w="1155"/>
      </w:tblGrid>
      <w:tr w:rsidR="009A0A17" w:rsidRPr="009A0A17" w14:paraId="44A36E7C" w14:textId="7A416305" w:rsidTr="009A0A17">
        <w:tc>
          <w:tcPr>
            <w:tcW w:w="770" w:type="dxa"/>
            <w:shd w:val="clear" w:color="auto" w:fill="auto"/>
          </w:tcPr>
          <w:p w14:paraId="682475C1" w14:textId="77777777" w:rsidR="009A0A17" w:rsidRPr="009A0A17" w:rsidRDefault="009A0A17" w:rsidP="009A0A17">
            <w:pPr>
              <w:rPr>
                <w:rFonts w:asciiTheme="minorHAnsi" w:eastAsiaTheme="minorHAnsi" w:hAnsiTheme="minorHAnsi" w:cstheme="minorBidi"/>
                <w:b/>
                <w:bCs/>
                <w:sz w:val="22"/>
                <w:szCs w:val="22"/>
              </w:rPr>
            </w:pPr>
            <w:r w:rsidRPr="009A0A17">
              <w:rPr>
                <w:rFonts w:asciiTheme="minorHAnsi" w:eastAsiaTheme="minorHAnsi" w:hAnsiTheme="minorHAnsi" w:cstheme="minorBidi"/>
                <w:b/>
                <w:bCs/>
                <w:sz w:val="22"/>
                <w:szCs w:val="22"/>
              </w:rPr>
              <w:t>A/A</w:t>
            </w:r>
          </w:p>
        </w:tc>
        <w:tc>
          <w:tcPr>
            <w:tcW w:w="2444" w:type="dxa"/>
            <w:shd w:val="clear" w:color="auto" w:fill="auto"/>
          </w:tcPr>
          <w:p w14:paraId="59C66931" w14:textId="77777777" w:rsidR="009A0A17" w:rsidRPr="009A0A17" w:rsidRDefault="009A0A17" w:rsidP="009A0A17">
            <w:pPr>
              <w:rPr>
                <w:rFonts w:asciiTheme="minorHAnsi" w:eastAsiaTheme="minorHAnsi" w:hAnsiTheme="minorHAnsi" w:cstheme="minorBidi"/>
                <w:b/>
                <w:bCs/>
                <w:sz w:val="22"/>
                <w:szCs w:val="22"/>
              </w:rPr>
            </w:pPr>
            <w:r w:rsidRPr="009A0A17">
              <w:rPr>
                <w:rFonts w:asciiTheme="minorHAnsi" w:eastAsiaTheme="minorHAnsi" w:hAnsiTheme="minorHAnsi" w:cstheme="minorBidi"/>
                <w:b/>
                <w:bCs/>
                <w:sz w:val="22"/>
                <w:szCs w:val="22"/>
              </w:rPr>
              <w:t>Service / Task</w:t>
            </w:r>
          </w:p>
        </w:tc>
        <w:tc>
          <w:tcPr>
            <w:tcW w:w="1163" w:type="dxa"/>
            <w:vAlign w:val="center"/>
          </w:tcPr>
          <w:p w14:paraId="702658AE" w14:textId="5E4F84A4" w:rsidR="009A0A17" w:rsidRPr="009A0A17" w:rsidRDefault="009A0A17" w:rsidP="009A0A17">
            <w:pPr>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Unit</w:t>
            </w:r>
          </w:p>
        </w:tc>
        <w:tc>
          <w:tcPr>
            <w:tcW w:w="1168" w:type="dxa"/>
            <w:shd w:val="clear" w:color="auto" w:fill="auto"/>
            <w:vAlign w:val="center"/>
          </w:tcPr>
          <w:p w14:paraId="2BBE7536" w14:textId="1DB627EC" w:rsidR="009A0A17" w:rsidRPr="009A0A17" w:rsidRDefault="009A0A17" w:rsidP="009A0A17">
            <w:pPr>
              <w:jc w:val="center"/>
              <w:rPr>
                <w:rFonts w:asciiTheme="minorHAnsi" w:eastAsiaTheme="minorHAnsi" w:hAnsiTheme="minorHAnsi" w:cstheme="minorBidi"/>
                <w:b/>
                <w:bCs/>
                <w:sz w:val="22"/>
                <w:szCs w:val="22"/>
              </w:rPr>
            </w:pPr>
            <w:r w:rsidRPr="009A0A17">
              <w:rPr>
                <w:rFonts w:asciiTheme="minorHAnsi" w:eastAsiaTheme="minorHAnsi" w:hAnsiTheme="minorHAnsi" w:cstheme="minorBidi"/>
                <w:b/>
                <w:bCs/>
                <w:sz w:val="22"/>
                <w:szCs w:val="22"/>
              </w:rPr>
              <w:t>Quantity</w:t>
            </w:r>
          </w:p>
        </w:tc>
        <w:tc>
          <w:tcPr>
            <w:tcW w:w="1155" w:type="dxa"/>
            <w:vAlign w:val="center"/>
          </w:tcPr>
          <w:p w14:paraId="39A128DB" w14:textId="647190F3" w:rsidR="009A0A17" w:rsidRPr="009A0A17" w:rsidRDefault="009A0A17" w:rsidP="009A0A17">
            <w:pPr>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Unit Price (</w:t>
            </w:r>
            <w:r>
              <w:rPr>
                <w:rFonts w:asciiTheme="minorHAnsi" w:eastAsiaTheme="minorHAnsi" w:hAnsiTheme="minorHAnsi" w:cstheme="minorHAnsi"/>
                <w:b/>
                <w:bCs/>
                <w:sz w:val="22"/>
                <w:szCs w:val="22"/>
              </w:rPr>
              <w:t>€</w:t>
            </w:r>
            <w:r>
              <w:rPr>
                <w:rFonts w:asciiTheme="minorHAnsi" w:eastAsiaTheme="minorHAnsi" w:hAnsiTheme="minorHAnsi" w:cstheme="minorBidi"/>
                <w:b/>
                <w:bCs/>
                <w:sz w:val="22"/>
                <w:szCs w:val="22"/>
              </w:rPr>
              <w:t>)</w:t>
            </w:r>
          </w:p>
        </w:tc>
        <w:tc>
          <w:tcPr>
            <w:tcW w:w="1155" w:type="dxa"/>
            <w:vAlign w:val="center"/>
          </w:tcPr>
          <w:p w14:paraId="5098D401" w14:textId="177CE64B" w:rsidR="009A0A17" w:rsidRPr="009A0A17" w:rsidRDefault="009A0A17" w:rsidP="009A0A17">
            <w:pPr>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Unit VAT (</w:t>
            </w:r>
            <w:r>
              <w:rPr>
                <w:rFonts w:asciiTheme="minorHAnsi" w:eastAsiaTheme="minorHAnsi" w:hAnsiTheme="minorHAnsi" w:cstheme="minorHAnsi"/>
                <w:b/>
                <w:bCs/>
                <w:sz w:val="22"/>
                <w:szCs w:val="22"/>
              </w:rPr>
              <w:t>€</w:t>
            </w:r>
            <w:r>
              <w:rPr>
                <w:rFonts w:asciiTheme="minorHAnsi" w:eastAsiaTheme="minorHAnsi" w:hAnsiTheme="minorHAnsi" w:cstheme="minorBidi"/>
                <w:b/>
                <w:bCs/>
                <w:sz w:val="22"/>
                <w:szCs w:val="22"/>
              </w:rPr>
              <w:t>)</w:t>
            </w:r>
          </w:p>
        </w:tc>
        <w:tc>
          <w:tcPr>
            <w:tcW w:w="1155" w:type="dxa"/>
            <w:vAlign w:val="center"/>
          </w:tcPr>
          <w:p w14:paraId="3980BAD7" w14:textId="34E80A4C" w:rsidR="009A0A17" w:rsidRPr="009A0A17" w:rsidRDefault="009A0A17" w:rsidP="009A0A17">
            <w:pPr>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Total (</w:t>
            </w:r>
            <w:r>
              <w:rPr>
                <w:rFonts w:asciiTheme="minorHAnsi" w:eastAsiaTheme="minorHAnsi" w:hAnsiTheme="minorHAnsi" w:cstheme="minorHAnsi"/>
                <w:b/>
                <w:bCs/>
                <w:sz w:val="22"/>
                <w:szCs w:val="22"/>
              </w:rPr>
              <w:t>€</w:t>
            </w:r>
            <w:r>
              <w:rPr>
                <w:rFonts w:asciiTheme="minorHAnsi" w:eastAsiaTheme="minorHAnsi" w:hAnsiTheme="minorHAnsi" w:cstheme="minorBidi"/>
                <w:b/>
                <w:bCs/>
                <w:sz w:val="22"/>
                <w:szCs w:val="22"/>
              </w:rPr>
              <w:t>)</w:t>
            </w:r>
          </w:p>
        </w:tc>
      </w:tr>
      <w:tr w:rsidR="00523C93" w:rsidRPr="009A0A17" w14:paraId="09FEBABA" w14:textId="1A8CA60C" w:rsidTr="00B75A3D">
        <w:tc>
          <w:tcPr>
            <w:tcW w:w="9010" w:type="dxa"/>
            <w:gridSpan w:val="7"/>
            <w:shd w:val="clear" w:color="auto" w:fill="auto"/>
          </w:tcPr>
          <w:p w14:paraId="20CAC8F8" w14:textId="65E6EB45" w:rsidR="00523C93" w:rsidRPr="007721A1" w:rsidRDefault="00523C93" w:rsidP="00523C93">
            <w:pPr>
              <w:rPr>
                <w:rFonts w:asciiTheme="minorHAnsi" w:eastAsiaTheme="minorHAnsi" w:hAnsiTheme="minorHAnsi" w:cstheme="minorHAnsi"/>
                <w:b/>
                <w:bCs/>
                <w:sz w:val="22"/>
                <w:szCs w:val="22"/>
              </w:rPr>
            </w:pPr>
            <w:r w:rsidRPr="007721A1">
              <w:rPr>
                <w:rFonts w:asciiTheme="minorHAnsi" w:hAnsiTheme="minorHAnsi" w:cstheme="minorHAnsi"/>
                <w:b/>
                <w:bCs/>
              </w:rPr>
              <w:t>A. Treated Wastewater Refill Station</w:t>
            </w:r>
          </w:p>
        </w:tc>
      </w:tr>
      <w:tr w:rsidR="00523C93" w:rsidRPr="009A0A17" w14:paraId="5C5E5773" w14:textId="1E8C84D3" w:rsidTr="009A0A17">
        <w:tc>
          <w:tcPr>
            <w:tcW w:w="770" w:type="dxa"/>
            <w:shd w:val="clear" w:color="auto" w:fill="auto"/>
            <w:vAlign w:val="center"/>
          </w:tcPr>
          <w:p w14:paraId="026C4525" w14:textId="77777777"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w:t>
            </w:r>
          </w:p>
        </w:tc>
        <w:tc>
          <w:tcPr>
            <w:tcW w:w="2444" w:type="dxa"/>
            <w:shd w:val="clear" w:color="auto" w:fill="auto"/>
          </w:tcPr>
          <w:p w14:paraId="0EA53CAA"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Connection piping (PE, </w:t>
            </w:r>
            <w:r w:rsidRPr="001B0077">
              <w:rPr>
                <w:rFonts w:asciiTheme="minorHAnsi" w:eastAsiaTheme="minorHAnsi" w:hAnsiTheme="minorHAnsi" w:cstheme="minorHAnsi"/>
                <w:sz w:val="18"/>
                <w:szCs w:val="18"/>
                <w:lang w:val="el-GR"/>
              </w:rPr>
              <w:t>Φ</w:t>
            </w:r>
            <w:r w:rsidRPr="001B0077">
              <w:rPr>
                <w:rFonts w:asciiTheme="minorHAnsi" w:eastAsiaTheme="minorHAnsi" w:hAnsiTheme="minorHAnsi" w:cstheme="minorHAnsi"/>
                <w:sz w:val="18"/>
                <w:szCs w:val="18"/>
              </w:rPr>
              <w:t xml:space="preserve">50, 10 atm) between the treated wastewater inlet to the park and the refill station. </w:t>
            </w:r>
          </w:p>
          <w:p w14:paraId="7414FD47" w14:textId="6315F38D"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The pipe will be placed </w:t>
            </w:r>
            <w:r w:rsidR="00AA63DA" w:rsidRPr="001B0077">
              <w:rPr>
                <w:rFonts w:asciiTheme="minorHAnsi" w:eastAsiaTheme="minorHAnsi" w:hAnsiTheme="minorHAnsi" w:cstheme="minorHAnsi"/>
                <w:sz w:val="18"/>
                <w:szCs w:val="18"/>
              </w:rPr>
              <w:t>under</w:t>
            </w:r>
            <w:r w:rsidRPr="001B0077">
              <w:rPr>
                <w:rFonts w:asciiTheme="minorHAnsi" w:eastAsiaTheme="minorHAnsi" w:hAnsiTheme="minorHAnsi" w:cstheme="minorHAnsi"/>
                <w:sz w:val="18"/>
                <w:szCs w:val="18"/>
              </w:rPr>
              <w:t>ground</w:t>
            </w:r>
            <w:r w:rsidR="00D37916" w:rsidRPr="001B0077">
              <w:rPr>
                <w:rFonts w:asciiTheme="minorHAnsi" w:eastAsiaTheme="minorHAnsi" w:hAnsiTheme="minorHAnsi" w:cstheme="minorHAnsi"/>
                <w:sz w:val="18"/>
                <w:szCs w:val="18"/>
              </w:rPr>
              <w:t xml:space="preserve"> </w:t>
            </w:r>
            <w:r w:rsidR="00D37916" w:rsidRPr="001B0077">
              <w:rPr>
                <w:rFonts w:asciiTheme="minorHAnsi" w:hAnsiTheme="minorHAnsi" w:cstheme="minorHAnsi"/>
                <w:sz w:val="18"/>
                <w:szCs w:val="18"/>
              </w:rPr>
              <w:t>(depth 30 – 40 cm).</w:t>
            </w:r>
          </w:p>
        </w:tc>
        <w:tc>
          <w:tcPr>
            <w:tcW w:w="1163" w:type="dxa"/>
            <w:vAlign w:val="center"/>
          </w:tcPr>
          <w:p w14:paraId="76D1B4C8" w14:textId="5841A02A"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m</w:t>
            </w:r>
          </w:p>
        </w:tc>
        <w:tc>
          <w:tcPr>
            <w:tcW w:w="1168" w:type="dxa"/>
            <w:shd w:val="clear" w:color="auto" w:fill="auto"/>
            <w:vAlign w:val="center"/>
          </w:tcPr>
          <w:p w14:paraId="6445947C" w14:textId="204D70CA"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130 – 150 </w:t>
            </w:r>
          </w:p>
        </w:tc>
        <w:tc>
          <w:tcPr>
            <w:tcW w:w="1155" w:type="dxa"/>
            <w:vAlign w:val="center"/>
          </w:tcPr>
          <w:p w14:paraId="37753835"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58C5EFC9"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FD04502"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6BF790A3" w14:textId="43F4139A" w:rsidTr="009A0A17">
        <w:tc>
          <w:tcPr>
            <w:tcW w:w="770" w:type="dxa"/>
            <w:shd w:val="clear" w:color="auto" w:fill="auto"/>
            <w:vAlign w:val="center"/>
          </w:tcPr>
          <w:p w14:paraId="447A02BF" w14:textId="16FC4787"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A2</w:t>
            </w:r>
          </w:p>
        </w:tc>
        <w:tc>
          <w:tcPr>
            <w:tcW w:w="2444" w:type="dxa"/>
            <w:shd w:val="clear" w:color="auto" w:fill="auto"/>
          </w:tcPr>
          <w:p w14:paraId="17C82930" w14:textId="69A0CC25"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Digging and covering for the placement of the piping (30 – 40 cm).</w:t>
            </w:r>
          </w:p>
        </w:tc>
        <w:tc>
          <w:tcPr>
            <w:tcW w:w="1163" w:type="dxa"/>
            <w:vAlign w:val="center"/>
          </w:tcPr>
          <w:p w14:paraId="74E0DB12" w14:textId="502D764F"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m</w:t>
            </w:r>
          </w:p>
        </w:tc>
        <w:tc>
          <w:tcPr>
            <w:tcW w:w="1168" w:type="dxa"/>
            <w:shd w:val="clear" w:color="auto" w:fill="auto"/>
            <w:vAlign w:val="center"/>
          </w:tcPr>
          <w:p w14:paraId="71412A10" w14:textId="49884F99"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130 – 150 </w:t>
            </w:r>
          </w:p>
        </w:tc>
        <w:tc>
          <w:tcPr>
            <w:tcW w:w="1155" w:type="dxa"/>
            <w:vAlign w:val="center"/>
          </w:tcPr>
          <w:p w14:paraId="61FC459A"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1E857EA"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5A0C56E"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282FBB18" w14:textId="03C2AF35" w:rsidTr="009A0A17">
        <w:tc>
          <w:tcPr>
            <w:tcW w:w="770" w:type="dxa"/>
            <w:shd w:val="clear" w:color="auto" w:fill="auto"/>
            <w:vAlign w:val="center"/>
          </w:tcPr>
          <w:p w14:paraId="2A4DC107" w14:textId="21FD918E"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A3</w:t>
            </w:r>
          </w:p>
        </w:tc>
        <w:tc>
          <w:tcPr>
            <w:tcW w:w="2444" w:type="dxa"/>
            <w:shd w:val="clear" w:color="auto" w:fill="auto"/>
          </w:tcPr>
          <w:p w14:paraId="03F2F2C0"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Supply, delivery and installation of a plastic tank of 20 m</w:t>
            </w:r>
            <w:r w:rsidRPr="001B0077">
              <w:rPr>
                <w:rFonts w:asciiTheme="minorHAnsi" w:eastAsiaTheme="minorHAnsi" w:hAnsiTheme="minorHAnsi" w:cstheme="minorHAnsi"/>
                <w:sz w:val="18"/>
                <w:szCs w:val="18"/>
                <w:vertAlign w:val="superscript"/>
              </w:rPr>
              <w:t>3</w:t>
            </w:r>
            <w:r w:rsidRPr="001B0077">
              <w:rPr>
                <w:rFonts w:asciiTheme="minorHAnsi" w:eastAsiaTheme="minorHAnsi" w:hAnsiTheme="minorHAnsi" w:cstheme="minorHAnsi"/>
                <w:sz w:val="18"/>
                <w:szCs w:val="18"/>
              </w:rPr>
              <w:t xml:space="preserve"> (indicative diameter 3,40 m and indicative height 2,90 m). </w:t>
            </w:r>
          </w:p>
        </w:tc>
        <w:tc>
          <w:tcPr>
            <w:tcW w:w="1163" w:type="dxa"/>
            <w:vAlign w:val="center"/>
          </w:tcPr>
          <w:p w14:paraId="409A92E6" w14:textId="286D42A8"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pc</w:t>
            </w:r>
          </w:p>
        </w:tc>
        <w:tc>
          <w:tcPr>
            <w:tcW w:w="1168" w:type="dxa"/>
            <w:shd w:val="clear" w:color="auto" w:fill="auto"/>
            <w:vAlign w:val="center"/>
          </w:tcPr>
          <w:p w14:paraId="1A5774FD" w14:textId="6AD4B650"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75CAF24B"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3F9810F"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5EC8381A"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1F395A87" w14:textId="421D31F6" w:rsidTr="009A0A17">
        <w:tc>
          <w:tcPr>
            <w:tcW w:w="770" w:type="dxa"/>
            <w:shd w:val="clear" w:color="auto" w:fill="auto"/>
            <w:vAlign w:val="center"/>
          </w:tcPr>
          <w:p w14:paraId="4A294F80" w14:textId="17FD9AC2" w:rsidR="00523C93" w:rsidRPr="001B0077" w:rsidRDefault="00523C93" w:rsidP="00523C93">
            <w:pPr>
              <w:jc w:val="center"/>
              <w:rPr>
                <w:rFonts w:asciiTheme="minorHAnsi" w:eastAsiaTheme="minorHAnsi" w:hAnsiTheme="minorHAnsi" w:cstheme="minorHAnsi"/>
                <w:sz w:val="18"/>
                <w:szCs w:val="18"/>
              </w:rPr>
            </w:pPr>
            <w:bookmarkStart w:id="1" w:name="_Hlk119792145"/>
            <w:r w:rsidRPr="001B0077">
              <w:rPr>
                <w:rFonts w:asciiTheme="minorHAnsi" w:eastAsiaTheme="minorHAnsi" w:hAnsiTheme="minorHAnsi" w:cstheme="minorHAnsi"/>
                <w:sz w:val="18"/>
                <w:szCs w:val="18"/>
              </w:rPr>
              <w:t>A4</w:t>
            </w:r>
          </w:p>
        </w:tc>
        <w:tc>
          <w:tcPr>
            <w:tcW w:w="2444" w:type="dxa"/>
            <w:shd w:val="clear" w:color="auto" w:fill="auto"/>
          </w:tcPr>
          <w:p w14:paraId="2DDBBBCA"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Level switch for the tank</w:t>
            </w:r>
          </w:p>
        </w:tc>
        <w:tc>
          <w:tcPr>
            <w:tcW w:w="1163" w:type="dxa"/>
            <w:vAlign w:val="center"/>
          </w:tcPr>
          <w:p w14:paraId="434B87F6" w14:textId="7E7D56F7"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pc</w:t>
            </w:r>
          </w:p>
        </w:tc>
        <w:tc>
          <w:tcPr>
            <w:tcW w:w="1168" w:type="dxa"/>
            <w:shd w:val="clear" w:color="auto" w:fill="auto"/>
            <w:vAlign w:val="center"/>
          </w:tcPr>
          <w:p w14:paraId="61C00980" w14:textId="3D81C374"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672AE47E"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3BEC6EE8"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75126F26" w14:textId="77777777" w:rsidR="00523C93" w:rsidRPr="001B0077" w:rsidRDefault="00523C93" w:rsidP="00523C93">
            <w:pPr>
              <w:jc w:val="center"/>
              <w:rPr>
                <w:rFonts w:asciiTheme="minorHAnsi" w:eastAsiaTheme="minorHAnsi" w:hAnsiTheme="minorHAnsi" w:cstheme="minorHAnsi"/>
                <w:sz w:val="18"/>
                <w:szCs w:val="18"/>
              </w:rPr>
            </w:pPr>
          </w:p>
        </w:tc>
      </w:tr>
      <w:bookmarkEnd w:id="1"/>
      <w:tr w:rsidR="00523C93" w:rsidRPr="009A0A17" w14:paraId="3931648A" w14:textId="5F3EFB44" w:rsidTr="009A0A17">
        <w:tc>
          <w:tcPr>
            <w:tcW w:w="770" w:type="dxa"/>
            <w:shd w:val="clear" w:color="auto" w:fill="auto"/>
            <w:vAlign w:val="center"/>
          </w:tcPr>
          <w:p w14:paraId="7652BD83" w14:textId="262EFD80"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A5</w:t>
            </w:r>
          </w:p>
        </w:tc>
        <w:tc>
          <w:tcPr>
            <w:tcW w:w="2444" w:type="dxa"/>
            <w:shd w:val="clear" w:color="auto" w:fill="auto"/>
          </w:tcPr>
          <w:p w14:paraId="5F3D4DF0"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Electrovalve to stop / start the filling of the tank.</w:t>
            </w:r>
          </w:p>
        </w:tc>
        <w:tc>
          <w:tcPr>
            <w:tcW w:w="1163" w:type="dxa"/>
            <w:vAlign w:val="center"/>
          </w:tcPr>
          <w:p w14:paraId="31824331" w14:textId="5B41E2CA"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pc</w:t>
            </w:r>
          </w:p>
        </w:tc>
        <w:tc>
          <w:tcPr>
            <w:tcW w:w="1168" w:type="dxa"/>
            <w:shd w:val="clear" w:color="auto" w:fill="auto"/>
            <w:vAlign w:val="center"/>
          </w:tcPr>
          <w:p w14:paraId="4DE3DA10" w14:textId="306890FC"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766ABDCB"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35D01BC9"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E3A404A"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5ED90F89" w14:textId="6BC10F87" w:rsidTr="009A0A17">
        <w:tc>
          <w:tcPr>
            <w:tcW w:w="770" w:type="dxa"/>
            <w:shd w:val="clear" w:color="auto" w:fill="auto"/>
            <w:vAlign w:val="center"/>
          </w:tcPr>
          <w:p w14:paraId="36EADBF9" w14:textId="23168540"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A6</w:t>
            </w:r>
          </w:p>
        </w:tc>
        <w:tc>
          <w:tcPr>
            <w:tcW w:w="2444" w:type="dxa"/>
            <w:shd w:val="clear" w:color="auto" w:fill="auto"/>
          </w:tcPr>
          <w:p w14:paraId="6B05B120"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Reinforced concrete slab. </w:t>
            </w:r>
          </w:p>
        </w:tc>
        <w:tc>
          <w:tcPr>
            <w:tcW w:w="1163" w:type="dxa"/>
            <w:vAlign w:val="center"/>
          </w:tcPr>
          <w:p w14:paraId="7642C6FC" w14:textId="170D9D03"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m</w:t>
            </w:r>
            <w:r w:rsidRPr="001B0077">
              <w:rPr>
                <w:rFonts w:asciiTheme="minorHAnsi" w:eastAsiaTheme="minorHAnsi" w:hAnsiTheme="minorHAnsi" w:cstheme="minorHAnsi"/>
                <w:sz w:val="18"/>
                <w:szCs w:val="18"/>
                <w:vertAlign w:val="superscript"/>
              </w:rPr>
              <w:t>3</w:t>
            </w:r>
          </w:p>
        </w:tc>
        <w:tc>
          <w:tcPr>
            <w:tcW w:w="1168" w:type="dxa"/>
            <w:shd w:val="clear" w:color="auto" w:fill="auto"/>
            <w:vAlign w:val="center"/>
          </w:tcPr>
          <w:p w14:paraId="54691860" w14:textId="4360B623" w:rsidR="00523C93" w:rsidRPr="001B0077" w:rsidRDefault="000F0FD2"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lang w:val="el-GR"/>
              </w:rPr>
              <w:t>3,20</w:t>
            </w:r>
            <w:r w:rsidR="00523C93" w:rsidRPr="001B0077">
              <w:rPr>
                <w:rFonts w:asciiTheme="minorHAnsi" w:eastAsiaTheme="minorHAnsi" w:hAnsiTheme="minorHAnsi" w:cstheme="minorHAnsi"/>
                <w:sz w:val="18"/>
                <w:szCs w:val="18"/>
              </w:rPr>
              <w:t xml:space="preserve"> </w:t>
            </w:r>
          </w:p>
        </w:tc>
        <w:tc>
          <w:tcPr>
            <w:tcW w:w="1155" w:type="dxa"/>
            <w:vAlign w:val="center"/>
          </w:tcPr>
          <w:p w14:paraId="355BC998"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5FC0C4B4"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687D942B"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3936E734" w14:textId="34AA25A4" w:rsidTr="009A0A17">
        <w:tc>
          <w:tcPr>
            <w:tcW w:w="770" w:type="dxa"/>
            <w:shd w:val="clear" w:color="auto" w:fill="auto"/>
            <w:vAlign w:val="center"/>
          </w:tcPr>
          <w:p w14:paraId="4835F3DA" w14:textId="296D7C9F"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A7</w:t>
            </w:r>
          </w:p>
        </w:tc>
        <w:tc>
          <w:tcPr>
            <w:tcW w:w="2444" w:type="dxa"/>
            <w:shd w:val="clear" w:color="auto" w:fill="auto"/>
          </w:tcPr>
          <w:p w14:paraId="58D8E06A"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Dosing pump (minimum 3lt/h).</w:t>
            </w:r>
          </w:p>
        </w:tc>
        <w:tc>
          <w:tcPr>
            <w:tcW w:w="1163" w:type="dxa"/>
            <w:vAlign w:val="center"/>
          </w:tcPr>
          <w:p w14:paraId="62848E66" w14:textId="703701F6"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pc</w:t>
            </w:r>
          </w:p>
        </w:tc>
        <w:tc>
          <w:tcPr>
            <w:tcW w:w="1168" w:type="dxa"/>
            <w:shd w:val="clear" w:color="auto" w:fill="auto"/>
            <w:vAlign w:val="center"/>
          </w:tcPr>
          <w:p w14:paraId="132623C5" w14:textId="11BD959B"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610E971A"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1CA27778"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7E72CD41"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717F6F22" w14:textId="15393E29" w:rsidTr="009A0A17">
        <w:tc>
          <w:tcPr>
            <w:tcW w:w="770" w:type="dxa"/>
            <w:shd w:val="clear" w:color="auto" w:fill="auto"/>
            <w:vAlign w:val="center"/>
          </w:tcPr>
          <w:p w14:paraId="0A5076EF" w14:textId="488A5BE9"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A8</w:t>
            </w:r>
          </w:p>
        </w:tc>
        <w:tc>
          <w:tcPr>
            <w:tcW w:w="2444" w:type="dxa"/>
            <w:shd w:val="clear" w:color="auto" w:fill="auto"/>
          </w:tcPr>
          <w:p w14:paraId="4BEF5569"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Redox sensor.</w:t>
            </w:r>
          </w:p>
        </w:tc>
        <w:tc>
          <w:tcPr>
            <w:tcW w:w="1163" w:type="dxa"/>
            <w:vAlign w:val="center"/>
          </w:tcPr>
          <w:p w14:paraId="4A3A7C6A" w14:textId="522126EE"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pc</w:t>
            </w:r>
          </w:p>
        </w:tc>
        <w:tc>
          <w:tcPr>
            <w:tcW w:w="1168" w:type="dxa"/>
            <w:shd w:val="clear" w:color="auto" w:fill="auto"/>
            <w:vAlign w:val="center"/>
          </w:tcPr>
          <w:p w14:paraId="37AC8BE4" w14:textId="1E0C4207"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11599E78"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3E175DFC"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501274FF"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52221733" w14:textId="6F1F4D20" w:rsidTr="009A0A17">
        <w:tc>
          <w:tcPr>
            <w:tcW w:w="770" w:type="dxa"/>
            <w:shd w:val="clear" w:color="auto" w:fill="auto"/>
            <w:vAlign w:val="center"/>
          </w:tcPr>
          <w:p w14:paraId="40D76C3A" w14:textId="11BE0995"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A9</w:t>
            </w:r>
          </w:p>
        </w:tc>
        <w:tc>
          <w:tcPr>
            <w:tcW w:w="2444" w:type="dxa"/>
            <w:shd w:val="clear" w:color="auto" w:fill="auto"/>
          </w:tcPr>
          <w:p w14:paraId="235FD719"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Hydraulic and electrical installation of the chlorination system.</w:t>
            </w:r>
          </w:p>
        </w:tc>
        <w:tc>
          <w:tcPr>
            <w:tcW w:w="1163" w:type="dxa"/>
            <w:vAlign w:val="center"/>
          </w:tcPr>
          <w:p w14:paraId="3381FDA4" w14:textId="574078C6"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Lump Sum</w:t>
            </w:r>
          </w:p>
        </w:tc>
        <w:tc>
          <w:tcPr>
            <w:tcW w:w="1168" w:type="dxa"/>
            <w:shd w:val="clear" w:color="auto" w:fill="auto"/>
            <w:vAlign w:val="center"/>
          </w:tcPr>
          <w:p w14:paraId="2ECB8E62" w14:textId="0F5EEC65"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2DDBE918"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5F5CAD50"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1EDEB372"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4E59F1D3" w14:textId="6096E8C4" w:rsidTr="009A0A17">
        <w:tc>
          <w:tcPr>
            <w:tcW w:w="770" w:type="dxa"/>
            <w:shd w:val="clear" w:color="auto" w:fill="auto"/>
            <w:vAlign w:val="center"/>
          </w:tcPr>
          <w:p w14:paraId="00E0D1F4" w14:textId="45739A85"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A10</w:t>
            </w:r>
          </w:p>
        </w:tc>
        <w:tc>
          <w:tcPr>
            <w:tcW w:w="2444" w:type="dxa"/>
            <w:shd w:val="clear" w:color="auto" w:fill="auto"/>
          </w:tcPr>
          <w:p w14:paraId="4BE329A0" w14:textId="739F3091"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Electric pump, 1-phase, at 25 m3/h, </w:t>
            </w:r>
            <w:r w:rsidR="00AE6A1E" w:rsidRPr="001B0077">
              <w:rPr>
                <w:rFonts w:asciiTheme="minorHAnsi" w:eastAsiaTheme="minorHAnsi" w:hAnsiTheme="minorHAnsi" w:cstheme="minorHAnsi"/>
                <w:sz w:val="18"/>
                <w:szCs w:val="18"/>
              </w:rPr>
              <w:t>2</w:t>
            </w:r>
            <w:r w:rsidRPr="001B0077">
              <w:rPr>
                <w:rFonts w:asciiTheme="minorHAnsi" w:eastAsiaTheme="minorHAnsi" w:hAnsiTheme="minorHAnsi" w:cstheme="minorHAnsi"/>
                <w:sz w:val="18"/>
                <w:szCs w:val="18"/>
              </w:rPr>
              <w:t xml:space="preserve"> – </w:t>
            </w:r>
            <w:r w:rsidR="00AE6A1E" w:rsidRPr="001B0077">
              <w:rPr>
                <w:rFonts w:asciiTheme="minorHAnsi" w:eastAsiaTheme="minorHAnsi" w:hAnsiTheme="minorHAnsi" w:cstheme="minorHAnsi"/>
                <w:sz w:val="18"/>
                <w:szCs w:val="18"/>
              </w:rPr>
              <w:t>3</w:t>
            </w:r>
            <w:r w:rsidRPr="001B0077">
              <w:rPr>
                <w:rFonts w:asciiTheme="minorHAnsi" w:eastAsiaTheme="minorHAnsi" w:hAnsiTheme="minorHAnsi" w:cstheme="minorHAnsi"/>
                <w:sz w:val="18"/>
                <w:szCs w:val="18"/>
              </w:rPr>
              <w:t xml:space="preserve"> bars (submersible or surface)</w:t>
            </w:r>
          </w:p>
        </w:tc>
        <w:tc>
          <w:tcPr>
            <w:tcW w:w="1163" w:type="dxa"/>
            <w:vAlign w:val="center"/>
          </w:tcPr>
          <w:p w14:paraId="30352A22" w14:textId="5222ED00"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pc</w:t>
            </w:r>
          </w:p>
        </w:tc>
        <w:tc>
          <w:tcPr>
            <w:tcW w:w="1168" w:type="dxa"/>
            <w:shd w:val="clear" w:color="auto" w:fill="auto"/>
            <w:vAlign w:val="center"/>
          </w:tcPr>
          <w:p w14:paraId="64C0AA81" w14:textId="5B6D68EB"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1 </w:t>
            </w:r>
          </w:p>
        </w:tc>
        <w:tc>
          <w:tcPr>
            <w:tcW w:w="1155" w:type="dxa"/>
            <w:vAlign w:val="center"/>
          </w:tcPr>
          <w:p w14:paraId="102D4EDF"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17BC256"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186C8491"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7B86DC2F" w14:textId="16266E98" w:rsidTr="009A0A17">
        <w:tc>
          <w:tcPr>
            <w:tcW w:w="770" w:type="dxa"/>
            <w:shd w:val="clear" w:color="auto" w:fill="auto"/>
            <w:vAlign w:val="center"/>
          </w:tcPr>
          <w:p w14:paraId="6B9F191F" w14:textId="1CD6230A"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A11</w:t>
            </w:r>
          </w:p>
        </w:tc>
        <w:tc>
          <w:tcPr>
            <w:tcW w:w="2444" w:type="dxa"/>
            <w:shd w:val="clear" w:color="auto" w:fill="auto"/>
          </w:tcPr>
          <w:p w14:paraId="5193A290"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Hydraulic and electrical installation of the pump</w:t>
            </w:r>
          </w:p>
        </w:tc>
        <w:tc>
          <w:tcPr>
            <w:tcW w:w="1163" w:type="dxa"/>
            <w:vAlign w:val="center"/>
          </w:tcPr>
          <w:p w14:paraId="07F4E81E" w14:textId="7F417055"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Lump Sum</w:t>
            </w:r>
          </w:p>
        </w:tc>
        <w:tc>
          <w:tcPr>
            <w:tcW w:w="1168" w:type="dxa"/>
            <w:shd w:val="clear" w:color="auto" w:fill="auto"/>
            <w:vAlign w:val="center"/>
          </w:tcPr>
          <w:p w14:paraId="27D04229" w14:textId="479F9D2E"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2DB5D77A"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4CFCF05"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5B6D6E5F"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6E01C65B" w14:textId="10301259" w:rsidTr="009A0A17">
        <w:tc>
          <w:tcPr>
            <w:tcW w:w="770" w:type="dxa"/>
            <w:shd w:val="clear" w:color="auto" w:fill="auto"/>
            <w:vAlign w:val="center"/>
          </w:tcPr>
          <w:p w14:paraId="7FB9E73D" w14:textId="64597F1E"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A12</w:t>
            </w:r>
          </w:p>
        </w:tc>
        <w:tc>
          <w:tcPr>
            <w:tcW w:w="2444" w:type="dxa"/>
            <w:shd w:val="clear" w:color="auto" w:fill="auto"/>
          </w:tcPr>
          <w:p w14:paraId="19E90C38" w14:textId="69009CEC"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 xml:space="preserve">Connection piping between the tank and the water track. </w:t>
            </w:r>
            <w:r w:rsidR="006C0537" w:rsidRPr="001B0077">
              <w:rPr>
                <w:rFonts w:asciiTheme="minorHAnsi" w:eastAsiaTheme="minorHAnsi" w:hAnsiTheme="minorHAnsi" w:cstheme="minorHAnsi"/>
                <w:sz w:val="18"/>
                <w:szCs w:val="18"/>
              </w:rPr>
              <w:t>The connection piping between the tank and the water track. The piping will be flexible HDPE, PN 10 of the necessary length</w:t>
            </w:r>
            <w:r w:rsidRPr="001B0077">
              <w:rPr>
                <w:rFonts w:asciiTheme="minorHAnsi" w:eastAsiaTheme="minorHAnsi" w:hAnsiTheme="minorHAnsi" w:cstheme="minorHAnsi"/>
                <w:sz w:val="18"/>
                <w:szCs w:val="18"/>
              </w:rPr>
              <w:t>.</w:t>
            </w:r>
          </w:p>
        </w:tc>
        <w:tc>
          <w:tcPr>
            <w:tcW w:w="1163" w:type="dxa"/>
            <w:vAlign w:val="center"/>
          </w:tcPr>
          <w:p w14:paraId="250515C8" w14:textId="3EF5A8D2"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Lump Sum</w:t>
            </w:r>
          </w:p>
        </w:tc>
        <w:tc>
          <w:tcPr>
            <w:tcW w:w="1168" w:type="dxa"/>
            <w:shd w:val="clear" w:color="auto" w:fill="auto"/>
            <w:vAlign w:val="center"/>
          </w:tcPr>
          <w:p w14:paraId="1C8679F7" w14:textId="515DDA48"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1F513231"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135E5994"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1F3CA006"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2CA73EA4" w14:textId="73D3C8CA" w:rsidTr="009A0A17">
        <w:tc>
          <w:tcPr>
            <w:tcW w:w="770" w:type="dxa"/>
            <w:shd w:val="clear" w:color="auto" w:fill="auto"/>
            <w:vAlign w:val="center"/>
          </w:tcPr>
          <w:p w14:paraId="552371CA" w14:textId="23DDF8B1"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lastRenderedPageBreak/>
              <w:t>A13</w:t>
            </w:r>
          </w:p>
        </w:tc>
        <w:tc>
          <w:tcPr>
            <w:tcW w:w="2444" w:type="dxa"/>
            <w:shd w:val="clear" w:color="auto" w:fill="auto"/>
          </w:tcPr>
          <w:p w14:paraId="4BD13F67"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Construction of a tap and sink for potable water.</w:t>
            </w:r>
          </w:p>
        </w:tc>
        <w:tc>
          <w:tcPr>
            <w:tcW w:w="1163" w:type="dxa"/>
            <w:vAlign w:val="center"/>
          </w:tcPr>
          <w:p w14:paraId="50D186E3" w14:textId="11995AAD"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Set</w:t>
            </w:r>
          </w:p>
        </w:tc>
        <w:tc>
          <w:tcPr>
            <w:tcW w:w="1168" w:type="dxa"/>
            <w:shd w:val="clear" w:color="auto" w:fill="auto"/>
            <w:vAlign w:val="center"/>
          </w:tcPr>
          <w:p w14:paraId="357A3746" w14:textId="4F216FF9"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444C5834"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6B816122"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1ECAD995"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018BD15B" w14:textId="6709E7B1" w:rsidTr="009A0A17">
        <w:tc>
          <w:tcPr>
            <w:tcW w:w="770" w:type="dxa"/>
            <w:shd w:val="clear" w:color="auto" w:fill="auto"/>
            <w:vAlign w:val="center"/>
          </w:tcPr>
          <w:p w14:paraId="271AD4A0" w14:textId="6130D80F"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A14</w:t>
            </w:r>
          </w:p>
        </w:tc>
        <w:tc>
          <w:tcPr>
            <w:tcW w:w="2444" w:type="dxa"/>
            <w:shd w:val="clear" w:color="auto" w:fill="auto"/>
          </w:tcPr>
          <w:p w14:paraId="4B5BB6B2"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Hydraulic connection of the sink / tap.</w:t>
            </w:r>
          </w:p>
        </w:tc>
        <w:tc>
          <w:tcPr>
            <w:tcW w:w="1163" w:type="dxa"/>
            <w:vAlign w:val="center"/>
          </w:tcPr>
          <w:p w14:paraId="0EB9FB8E" w14:textId="502DC07E"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Lump Sum</w:t>
            </w:r>
          </w:p>
        </w:tc>
        <w:tc>
          <w:tcPr>
            <w:tcW w:w="1168" w:type="dxa"/>
            <w:shd w:val="clear" w:color="auto" w:fill="auto"/>
            <w:vAlign w:val="center"/>
          </w:tcPr>
          <w:p w14:paraId="187CA9D3" w14:textId="188BDD91"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260F0D70"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68E9334D"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20A64D8"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385716BE" w14:textId="63CB6964" w:rsidTr="009A0A17">
        <w:tc>
          <w:tcPr>
            <w:tcW w:w="770" w:type="dxa"/>
            <w:shd w:val="clear" w:color="auto" w:fill="auto"/>
            <w:vAlign w:val="center"/>
          </w:tcPr>
          <w:p w14:paraId="6BEB5165" w14:textId="384325B4"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A15</w:t>
            </w:r>
          </w:p>
        </w:tc>
        <w:tc>
          <w:tcPr>
            <w:tcW w:w="2444" w:type="dxa"/>
            <w:shd w:val="clear" w:color="auto" w:fill="auto"/>
          </w:tcPr>
          <w:p w14:paraId="3D9E7885"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Construction of a simple fence and gate.</w:t>
            </w:r>
          </w:p>
        </w:tc>
        <w:tc>
          <w:tcPr>
            <w:tcW w:w="1163" w:type="dxa"/>
            <w:vAlign w:val="center"/>
          </w:tcPr>
          <w:p w14:paraId="24B0DCFA" w14:textId="063E826F"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Lump Sum</w:t>
            </w:r>
          </w:p>
        </w:tc>
        <w:tc>
          <w:tcPr>
            <w:tcW w:w="1168" w:type="dxa"/>
            <w:shd w:val="clear" w:color="auto" w:fill="auto"/>
            <w:vAlign w:val="center"/>
          </w:tcPr>
          <w:p w14:paraId="038249D5" w14:textId="48BFBC3F"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077B93D9"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29F84E09"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D9700A5" w14:textId="77777777" w:rsidR="00523C93" w:rsidRPr="001B0077" w:rsidRDefault="00523C93" w:rsidP="00523C93">
            <w:pPr>
              <w:jc w:val="center"/>
              <w:rPr>
                <w:rFonts w:asciiTheme="minorHAnsi" w:eastAsiaTheme="minorHAnsi" w:hAnsiTheme="minorHAnsi" w:cstheme="minorHAnsi"/>
                <w:sz w:val="18"/>
                <w:szCs w:val="18"/>
              </w:rPr>
            </w:pPr>
          </w:p>
        </w:tc>
      </w:tr>
      <w:tr w:rsidR="00523C93" w:rsidRPr="009A0A17" w14:paraId="17D28593" w14:textId="75005FDA" w:rsidTr="009A0A17">
        <w:tc>
          <w:tcPr>
            <w:tcW w:w="770" w:type="dxa"/>
            <w:shd w:val="clear" w:color="auto" w:fill="auto"/>
            <w:vAlign w:val="center"/>
          </w:tcPr>
          <w:p w14:paraId="001050DE" w14:textId="3D4CCD12"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A16</w:t>
            </w:r>
          </w:p>
        </w:tc>
        <w:tc>
          <w:tcPr>
            <w:tcW w:w="2444" w:type="dxa"/>
            <w:shd w:val="clear" w:color="auto" w:fill="auto"/>
          </w:tcPr>
          <w:p w14:paraId="0CFAFFF6" w14:textId="77777777" w:rsidR="00523C93" w:rsidRPr="001B0077" w:rsidRDefault="00523C93" w:rsidP="00523C93">
            <w:pP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Electrical board for the pump, the dosing pump and the electrovalve.</w:t>
            </w:r>
          </w:p>
        </w:tc>
        <w:tc>
          <w:tcPr>
            <w:tcW w:w="1163" w:type="dxa"/>
            <w:vAlign w:val="center"/>
          </w:tcPr>
          <w:p w14:paraId="78F2186F" w14:textId="271E9BF1"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Lump Sum</w:t>
            </w:r>
          </w:p>
        </w:tc>
        <w:tc>
          <w:tcPr>
            <w:tcW w:w="1168" w:type="dxa"/>
            <w:shd w:val="clear" w:color="auto" w:fill="auto"/>
            <w:vAlign w:val="center"/>
          </w:tcPr>
          <w:p w14:paraId="143A3366" w14:textId="7EA59C0B" w:rsidR="00523C93" w:rsidRPr="001B0077" w:rsidRDefault="00523C93" w:rsidP="00523C93">
            <w:pPr>
              <w:jc w:val="center"/>
              <w:rPr>
                <w:rFonts w:asciiTheme="minorHAnsi" w:eastAsiaTheme="minorHAnsi" w:hAnsiTheme="minorHAnsi" w:cstheme="minorHAnsi"/>
                <w:sz w:val="18"/>
                <w:szCs w:val="18"/>
              </w:rPr>
            </w:pPr>
            <w:r w:rsidRPr="001B0077">
              <w:rPr>
                <w:rFonts w:asciiTheme="minorHAnsi" w:eastAsiaTheme="minorHAnsi" w:hAnsiTheme="minorHAnsi" w:cstheme="minorHAnsi"/>
                <w:sz w:val="18"/>
                <w:szCs w:val="18"/>
              </w:rPr>
              <w:t>1</w:t>
            </w:r>
          </w:p>
        </w:tc>
        <w:tc>
          <w:tcPr>
            <w:tcW w:w="1155" w:type="dxa"/>
            <w:vAlign w:val="center"/>
          </w:tcPr>
          <w:p w14:paraId="7724853C"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009EFCA3" w14:textId="77777777" w:rsidR="00523C93" w:rsidRPr="001B0077" w:rsidRDefault="00523C93" w:rsidP="00523C93">
            <w:pPr>
              <w:jc w:val="center"/>
              <w:rPr>
                <w:rFonts w:asciiTheme="minorHAnsi" w:eastAsiaTheme="minorHAnsi" w:hAnsiTheme="minorHAnsi" w:cstheme="minorHAnsi"/>
                <w:sz w:val="18"/>
                <w:szCs w:val="18"/>
              </w:rPr>
            </w:pPr>
          </w:p>
        </w:tc>
        <w:tc>
          <w:tcPr>
            <w:tcW w:w="1155" w:type="dxa"/>
            <w:vAlign w:val="center"/>
          </w:tcPr>
          <w:p w14:paraId="2A6A2AF4" w14:textId="77777777" w:rsidR="00523C93" w:rsidRPr="001B0077" w:rsidRDefault="00523C93" w:rsidP="00523C93">
            <w:pPr>
              <w:jc w:val="center"/>
              <w:rPr>
                <w:rFonts w:asciiTheme="minorHAnsi" w:eastAsiaTheme="minorHAnsi" w:hAnsiTheme="minorHAnsi" w:cstheme="minorHAnsi"/>
                <w:sz w:val="18"/>
                <w:szCs w:val="18"/>
              </w:rPr>
            </w:pPr>
          </w:p>
        </w:tc>
      </w:tr>
      <w:tr w:rsidR="001B0077" w:rsidRPr="009A0A17" w14:paraId="6C6CF231" w14:textId="77777777" w:rsidTr="00524C83">
        <w:tc>
          <w:tcPr>
            <w:tcW w:w="9010" w:type="dxa"/>
            <w:gridSpan w:val="7"/>
            <w:shd w:val="clear" w:color="auto" w:fill="auto"/>
            <w:vAlign w:val="center"/>
          </w:tcPr>
          <w:p w14:paraId="10998416" w14:textId="77777777" w:rsidR="001B0077" w:rsidRDefault="001B0077" w:rsidP="00523C93">
            <w:pPr>
              <w:jc w:val="center"/>
              <w:rPr>
                <w:rFonts w:asciiTheme="minorHAnsi" w:eastAsiaTheme="minorHAnsi" w:hAnsiTheme="minorHAnsi" w:cstheme="minorBidi"/>
                <w:sz w:val="22"/>
                <w:szCs w:val="22"/>
              </w:rPr>
            </w:pPr>
          </w:p>
        </w:tc>
      </w:tr>
      <w:tr w:rsidR="001B0077" w:rsidRPr="009A0A17" w14:paraId="159EA07D" w14:textId="77777777" w:rsidTr="003C1C3C">
        <w:tc>
          <w:tcPr>
            <w:tcW w:w="9010" w:type="dxa"/>
            <w:gridSpan w:val="7"/>
            <w:shd w:val="clear" w:color="auto" w:fill="auto"/>
            <w:vAlign w:val="center"/>
          </w:tcPr>
          <w:p w14:paraId="1E5DF577" w14:textId="714FC8B9" w:rsidR="001B0077" w:rsidRPr="007721A1" w:rsidRDefault="007721A1" w:rsidP="007721A1">
            <w:pPr>
              <w:rPr>
                <w:rFonts w:asciiTheme="minorHAnsi" w:eastAsiaTheme="minorHAnsi" w:hAnsiTheme="minorHAnsi" w:cstheme="minorBidi"/>
                <w:b/>
                <w:bCs/>
                <w:szCs w:val="20"/>
              </w:rPr>
            </w:pPr>
            <w:r w:rsidRPr="007721A1">
              <w:rPr>
                <w:rFonts w:asciiTheme="minorHAnsi" w:eastAsiaTheme="minorHAnsi" w:hAnsiTheme="minorHAnsi" w:cstheme="minorBidi"/>
                <w:b/>
                <w:bCs/>
                <w:szCs w:val="20"/>
              </w:rPr>
              <w:t>B. Expansion of the Irrigation Network</w:t>
            </w:r>
          </w:p>
        </w:tc>
      </w:tr>
      <w:tr w:rsidR="001B0077" w:rsidRPr="009A0A17" w14:paraId="34C251E2" w14:textId="77777777" w:rsidTr="009F5C79">
        <w:tc>
          <w:tcPr>
            <w:tcW w:w="770" w:type="dxa"/>
            <w:shd w:val="clear" w:color="auto" w:fill="auto"/>
            <w:vAlign w:val="center"/>
          </w:tcPr>
          <w:p w14:paraId="017F8F1D" w14:textId="085A0C4B"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w:t>
            </w:r>
          </w:p>
        </w:tc>
        <w:tc>
          <w:tcPr>
            <w:tcW w:w="2444" w:type="dxa"/>
            <w:shd w:val="clear" w:color="auto" w:fill="auto"/>
          </w:tcPr>
          <w:p w14:paraId="15A20BC0" w14:textId="79AE2207"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Irrigation programmer 12-station with Wifi</w:t>
            </w:r>
          </w:p>
        </w:tc>
        <w:tc>
          <w:tcPr>
            <w:tcW w:w="1163" w:type="dxa"/>
            <w:shd w:val="clear" w:color="auto" w:fill="auto"/>
            <w:vAlign w:val="center"/>
          </w:tcPr>
          <w:p w14:paraId="04A991C8" w14:textId="0D1EDCFE"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w:t>
            </w:r>
          </w:p>
        </w:tc>
        <w:tc>
          <w:tcPr>
            <w:tcW w:w="1168" w:type="dxa"/>
            <w:shd w:val="clear" w:color="auto" w:fill="auto"/>
            <w:vAlign w:val="center"/>
          </w:tcPr>
          <w:p w14:paraId="784A5A24" w14:textId="538FFF05"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57710D47"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7173822"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40D133F0"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3C376D68" w14:textId="77777777" w:rsidTr="009F5C79">
        <w:tc>
          <w:tcPr>
            <w:tcW w:w="770" w:type="dxa"/>
            <w:shd w:val="clear" w:color="auto" w:fill="auto"/>
            <w:vAlign w:val="center"/>
          </w:tcPr>
          <w:p w14:paraId="1DCC20D2" w14:textId="01963D11"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B2</w:t>
            </w:r>
          </w:p>
        </w:tc>
        <w:tc>
          <w:tcPr>
            <w:tcW w:w="2444" w:type="dxa"/>
            <w:shd w:val="clear" w:color="auto" w:fill="auto"/>
          </w:tcPr>
          <w:p w14:paraId="3B13EA56" w14:textId="285C51C4"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Electrovalve of 2”</w:t>
            </w:r>
          </w:p>
        </w:tc>
        <w:tc>
          <w:tcPr>
            <w:tcW w:w="1163" w:type="dxa"/>
            <w:shd w:val="clear" w:color="auto" w:fill="auto"/>
            <w:vAlign w:val="center"/>
          </w:tcPr>
          <w:p w14:paraId="0611BB1D" w14:textId="407CAA08"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71440127" w14:textId="23D63FE6"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55" w:type="dxa"/>
            <w:vAlign w:val="center"/>
          </w:tcPr>
          <w:p w14:paraId="58ED2928"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D50C444"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3E862B49"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765E205D" w14:textId="77777777" w:rsidTr="009F5C79">
        <w:tc>
          <w:tcPr>
            <w:tcW w:w="770" w:type="dxa"/>
            <w:shd w:val="clear" w:color="auto" w:fill="auto"/>
            <w:vAlign w:val="center"/>
          </w:tcPr>
          <w:p w14:paraId="356CF91C" w14:textId="7BB161E8"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B3</w:t>
            </w:r>
          </w:p>
        </w:tc>
        <w:tc>
          <w:tcPr>
            <w:tcW w:w="2444" w:type="dxa"/>
            <w:shd w:val="clear" w:color="auto" w:fill="auto"/>
          </w:tcPr>
          <w:p w14:paraId="309D8835" w14:textId="78B9A357"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Electrovalve maniforld</w:t>
            </w:r>
          </w:p>
        </w:tc>
        <w:tc>
          <w:tcPr>
            <w:tcW w:w="1163" w:type="dxa"/>
            <w:shd w:val="clear" w:color="auto" w:fill="auto"/>
            <w:vAlign w:val="center"/>
          </w:tcPr>
          <w:p w14:paraId="267F1559" w14:textId="070D5FF3"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w:t>
            </w:r>
          </w:p>
        </w:tc>
        <w:tc>
          <w:tcPr>
            <w:tcW w:w="1168" w:type="dxa"/>
            <w:shd w:val="clear" w:color="auto" w:fill="auto"/>
            <w:vAlign w:val="center"/>
          </w:tcPr>
          <w:p w14:paraId="7462C4BB" w14:textId="6D5E1E96"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0C222C21"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6039A93"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34DAFCD"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44275129" w14:textId="77777777" w:rsidTr="009F5C79">
        <w:tc>
          <w:tcPr>
            <w:tcW w:w="770" w:type="dxa"/>
            <w:shd w:val="clear" w:color="auto" w:fill="auto"/>
            <w:vAlign w:val="center"/>
          </w:tcPr>
          <w:p w14:paraId="2F987D15" w14:textId="5F05EBFB"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B4</w:t>
            </w:r>
          </w:p>
        </w:tc>
        <w:tc>
          <w:tcPr>
            <w:tcW w:w="2444" w:type="dxa"/>
            <w:shd w:val="clear" w:color="auto" w:fill="auto"/>
          </w:tcPr>
          <w:p w14:paraId="0803555D" w14:textId="04BC4A54"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Disc filter 2”</w:t>
            </w:r>
          </w:p>
        </w:tc>
        <w:tc>
          <w:tcPr>
            <w:tcW w:w="1163" w:type="dxa"/>
            <w:shd w:val="clear" w:color="auto" w:fill="auto"/>
            <w:vAlign w:val="center"/>
          </w:tcPr>
          <w:p w14:paraId="02EE963F" w14:textId="1067B87C"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w:t>
            </w:r>
          </w:p>
        </w:tc>
        <w:tc>
          <w:tcPr>
            <w:tcW w:w="1168" w:type="dxa"/>
            <w:shd w:val="clear" w:color="auto" w:fill="auto"/>
            <w:vAlign w:val="center"/>
          </w:tcPr>
          <w:p w14:paraId="1606B0FA" w14:textId="4EC85DFF"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19C0223E"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7AEE7093"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8619F41"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30713873" w14:textId="77777777" w:rsidTr="009F5C79">
        <w:tc>
          <w:tcPr>
            <w:tcW w:w="770" w:type="dxa"/>
            <w:shd w:val="clear" w:color="auto" w:fill="auto"/>
            <w:vAlign w:val="center"/>
          </w:tcPr>
          <w:p w14:paraId="336175DA" w14:textId="013AD461"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B5</w:t>
            </w:r>
          </w:p>
        </w:tc>
        <w:tc>
          <w:tcPr>
            <w:tcW w:w="2444" w:type="dxa"/>
            <w:shd w:val="clear" w:color="auto" w:fill="auto"/>
          </w:tcPr>
          <w:p w14:paraId="3CF2EB83" w14:textId="467C2699"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Plastic, waterproof box for programmer</w:t>
            </w:r>
          </w:p>
        </w:tc>
        <w:tc>
          <w:tcPr>
            <w:tcW w:w="1163" w:type="dxa"/>
            <w:shd w:val="clear" w:color="auto" w:fill="auto"/>
            <w:vAlign w:val="center"/>
          </w:tcPr>
          <w:p w14:paraId="4E41C6B9" w14:textId="59D0FFAF"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w:t>
            </w:r>
          </w:p>
        </w:tc>
        <w:tc>
          <w:tcPr>
            <w:tcW w:w="1168" w:type="dxa"/>
            <w:shd w:val="clear" w:color="auto" w:fill="auto"/>
            <w:vAlign w:val="center"/>
          </w:tcPr>
          <w:p w14:paraId="4C7181A5" w14:textId="77CAE310"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398779FF"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D600A6C"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087CA276"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196030F9" w14:textId="77777777" w:rsidTr="009F5C79">
        <w:tc>
          <w:tcPr>
            <w:tcW w:w="770" w:type="dxa"/>
            <w:shd w:val="clear" w:color="auto" w:fill="auto"/>
            <w:vAlign w:val="center"/>
          </w:tcPr>
          <w:p w14:paraId="028F545F" w14:textId="48F238B2"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B6</w:t>
            </w:r>
          </w:p>
        </w:tc>
        <w:tc>
          <w:tcPr>
            <w:tcW w:w="2444" w:type="dxa"/>
            <w:shd w:val="clear" w:color="auto" w:fill="auto"/>
          </w:tcPr>
          <w:p w14:paraId="4FA463A7" w14:textId="23E18A42"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 xml:space="preserve">Irrigation pipe </w:t>
            </w:r>
            <w:r w:rsidRPr="001B0077">
              <w:rPr>
                <w:rFonts w:asciiTheme="minorHAnsi" w:hAnsiTheme="minorHAnsi" w:cstheme="minorHAnsi"/>
                <w:sz w:val="18"/>
                <w:szCs w:val="22"/>
                <w:lang w:val="el-GR"/>
              </w:rPr>
              <w:t>Φ50, 6</w:t>
            </w:r>
            <w:r w:rsidRPr="001B0077">
              <w:rPr>
                <w:rFonts w:asciiTheme="minorHAnsi" w:hAnsiTheme="minorHAnsi" w:cstheme="minorHAnsi"/>
                <w:sz w:val="18"/>
                <w:szCs w:val="22"/>
              </w:rPr>
              <w:t xml:space="preserve"> atm</w:t>
            </w:r>
          </w:p>
        </w:tc>
        <w:tc>
          <w:tcPr>
            <w:tcW w:w="1163" w:type="dxa"/>
            <w:shd w:val="clear" w:color="auto" w:fill="auto"/>
            <w:vAlign w:val="center"/>
          </w:tcPr>
          <w:p w14:paraId="708FDEC6" w14:textId="34126D50"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m</w:t>
            </w:r>
          </w:p>
        </w:tc>
        <w:tc>
          <w:tcPr>
            <w:tcW w:w="1168" w:type="dxa"/>
            <w:shd w:val="clear" w:color="auto" w:fill="auto"/>
            <w:vAlign w:val="center"/>
          </w:tcPr>
          <w:p w14:paraId="5A62525B" w14:textId="4088B71F"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1.700</w:t>
            </w:r>
          </w:p>
        </w:tc>
        <w:tc>
          <w:tcPr>
            <w:tcW w:w="1155" w:type="dxa"/>
            <w:vAlign w:val="center"/>
          </w:tcPr>
          <w:p w14:paraId="08FE53CA"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FE120FC"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ABB2AA8"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1BD97588" w14:textId="77777777" w:rsidTr="009F5C79">
        <w:tc>
          <w:tcPr>
            <w:tcW w:w="770" w:type="dxa"/>
            <w:shd w:val="clear" w:color="auto" w:fill="auto"/>
            <w:vAlign w:val="center"/>
          </w:tcPr>
          <w:p w14:paraId="1A436DF1" w14:textId="0F75EBFF"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B7</w:t>
            </w:r>
          </w:p>
        </w:tc>
        <w:tc>
          <w:tcPr>
            <w:tcW w:w="2444" w:type="dxa"/>
            <w:shd w:val="clear" w:color="auto" w:fill="auto"/>
          </w:tcPr>
          <w:p w14:paraId="27DD73D8" w14:textId="1E81D52E"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 xml:space="preserve">Irrigation pipe </w:t>
            </w:r>
            <w:r w:rsidRPr="001B0077">
              <w:rPr>
                <w:rFonts w:asciiTheme="minorHAnsi" w:hAnsiTheme="minorHAnsi" w:cstheme="minorHAnsi"/>
                <w:sz w:val="18"/>
                <w:szCs w:val="22"/>
                <w:lang w:val="el-GR"/>
              </w:rPr>
              <w:t>Φ</w:t>
            </w:r>
            <w:r w:rsidRPr="001B0077">
              <w:rPr>
                <w:rFonts w:asciiTheme="minorHAnsi" w:hAnsiTheme="minorHAnsi" w:cstheme="minorHAnsi"/>
                <w:sz w:val="18"/>
                <w:szCs w:val="22"/>
              </w:rPr>
              <w:t>25</w:t>
            </w:r>
            <w:r w:rsidRPr="001B0077">
              <w:rPr>
                <w:rFonts w:asciiTheme="minorHAnsi" w:hAnsiTheme="minorHAnsi" w:cstheme="minorHAnsi"/>
                <w:sz w:val="18"/>
                <w:szCs w:val="22"/>
                <w:lang w:val="el-GR"/>
              </w:rPr>
              <w:t xml:space="preserve">, </w:t>
            </w:r>
            <w:r w:rsidRPr="001B0077">
              <w:rPr>
                <w:rFonts w:asciiTheme="minorHAnsi" w:hAnsiTheme="minorHAnsi" w:cstheme="minorHAnsi"/>
                <w:sz w:val="18"/>
                <w:szCs w:val="22"/>
              </w:rPr>
              <w:t>4 atm</w:t>
            </w:r>
          </w:p>
        </w:tc>
        <w:tc>
          <w:tcPr>
            <w:tcW w:w="1163" w:type="dxa"/>
            <w:shd w:val="clear" w:color="auto" w:fill="auto"/>
            <w:vAlign w:val="center"/>
          </w:tcPr>
          <w:p w14:paraId="75B1EF45" w14:textId="5ED7417E"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m</w:t>
            </w:r>
          </w:p>
        </w:tc>
        <w:tc>
          <w:tcPr>
            <w:tcW w:w="1168" w:type="dxa"/>
            <w:shd w:val="clear" w:color="auto" w:fill="auto"/>
            <w:vAlign w:val="center"/>
          </w:tcPr>
          <w:p w14:paraId="4635270C" w14:textId="224518B8"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4.000</w:t>
            </w:r>
          </w:p>
        </w:tc>
        <w:tc>
          <w:tcPr>
            <w:tcW w:w="1155" w:type="dxa"/>
            <w:vAlign w:val="center"/>
          </w:tcPr>
          <w:p w14:paraId="0027D04E"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26EE4C1"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434A7E3B"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1E69D214" w14:textId="77777777" w:rsidTr="009F5C79">
        <w:tc>
          <w:tcPr>
            <w:tcW w:w="770" w:type="dxa"/>
            <w:shd w:val="clear" w:color="auto" w:fill="auto"/>
            <w:vAlign w:val="center"/>
          </w:tcPr>
          <w:p w14:paraId="007EB522" w14:textId="39EB40B9"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B8</w:t>
            </w:r>
          </w:p>
        </w:tc>
        <w:tc>
          <w:tcPr>
            <w:tcW w:w="2444" w:type="dxa"/>
            <w:shd w:val="clear" w:color="auto" w:fill="auto"/>
          </w:tcPr>
          <w:p w14:paraId="17F77AD9" w14:textId="75DBF8F5"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Saddle 50x1</w:t>
            </w:r>
          </w:p>
        </w:tc>
        <w:tc>
          <w:tcPr>
            <w:tcW w:w="1163" w:type="dxa"/>
            <w:shd w:val="clear" w:color="auto" w:fill="auto"/>
            <w:vAlign w:val="center"/>
          </w:tcPr>
          <w:p w14:paraId="0C3091BB" w14:textId="51C83306"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3E536912" w14:textId="4801EB59"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60</w:t>
            </w:r>
          </w:p>
        </w:tc>
        <w:tc>
          <w:tcPr>
            <w:tcW w:w="1155" w:type="dxa"/>
            <w:vAlign w:val="center"/>
          </w:tcPr>
          <w:p w14:paraId="20F2A73A"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8062966"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3F6EF2EA"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2C0D286A" w14:textId="77777777" w:rsidTr="009F5C79">
        <w:tc>
          <w:tcPr>
            <w:tcW w:w="770" w:type="dxa"/>
            <w:shd w:val="clear" w:color="auto" w:fill="auto"/>
            <w:vAlign w:val="center"/>
          </w:tcPr>
          <w:p w14:paraId="7E622D86" w14:textId="111EBDB2"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B9</w:t>
            </w:r>
          </w:p>
        </w:tc>
        <w:tc>
          <w:tcPr>
            <w:tcW w:w="2444" w:type="dxa"/>
            <w:shd w:val="clear" w:color="auto" w:fill="auto"/>
          </w:tcPr>
          <w:p w14:paraId="1779705C" w14:textId="12EAD880"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Starter 25x1</w:t>
            </w:r>
          </w:p>
        </w:tc>
        <w:tc>
          <w:tcPr>
            <w:tcW w:w="1163" w:type="dxa"/>
            <w:shd w:val="clear" w:color="auto" w:fill="auto"/>
            <w:vAlign w:val="center"/>
          </w:tcPr>
          <w:p w14:paraId="28D82482" w14:textId="1D15085C"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06FD53B7" w14:textId="1D86D5E1"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60</w:t>
            </w:r>
          </w:p>
        </w:tc>
        <w:tc>
          <w:tcPr>
            <w:tcW w:w="1155" w:type="dxa"/>
            <w:vAlign w:val="center"/>
          </w:tcPr>
          <w:p w14:paraId="3F8147B5"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5DA8B562"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C434725"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4600A0EF" w14:textId="77777777" w:rsidTr="009F5C79">
        <w:tc>
          <w:tcPr>
            <w:tcW w:w="770" w:type="dxa"/>
            <w:shd w:val="clear" w:color="auto" w:fill="auto"/>
            <w:vAlign w:val="center"/>
          </w:tcPr>
          <w:p w14:paraId="0FD43969" w14:textId="636009E3"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B10</w:t>
            </w:r>
          </w:p>
        </w:tc>
        <w:tc>
          <w:tcPr>
            <w:tcW w:w="2444" w:type="dxa"/>
            <w:shd w:val="clear" w:color="auto" w:fill="auto"/>
          </w:tcPr>
          <w:p w14:paraId="5BAB2EE2" w14:textId="568065F7"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Cap 25 mm</w:t>
            </w:r>
          </w:p>
        </w:tc>
        <w:tc>
          <w:tcPr>
            <w:tcW w:w="1163" w:type="dxa"/>
            <w:shd w:val="clear" w:color="auto" w:fill="auto"/>
            <w:vAlign w:val="center"/>
          </w:tcPr>
          <w:p w14:paraId="513287B7" w14:textId="03FF5EFF"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1A8D5BBD" w14:textId="03934FED"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60</w:t>
            </w:r>
          </w:p>
        </w:tc>
        <w:tc>
          <w:tcPr>
            <w:tcW w:w="1155" w:type="dxa"/>
            <w:vAlign w:val="center"/>
          </w:tcPr>
          <w:p w14:paraId="3C05167C"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A3C6F0F"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6B7D6E62"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6EE52809" w14:textId="77777777" w:rsidTr="009F5C79">
        <w:tc>
          <w:tcPr>
            <w:tcW w:w="770" w:type="dxa"/>
            <w:shd w:val="clear" w:color="auto" w:fill="auto"/>
            <w:vAlign w:val="center"/>
          </w:tcPr>
          <w:p w14:paraId="212ACA11" w14:textId="76683A74"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B11</w:t>
            </w:r>
          </w:p>
        </w:tc>
        <w:tc>
          <w:tcPr>
            <w:tcW w:w="2444" w:type="dxa"/>
            <w:shd w:val="clear" w:color="auto" w:fill="auto"/>
          </w:tcPr>
          <w:p w14:paraId="0196AE78" w14:textId="16D488CE"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Connection 25 mm</w:t>
            </w:r>
          </w:p>
        </w:tc>
        <w:tc>
          <w:tcPr>
            <w:tcW w:w="1163" w:type="dxa"/>
            <w:shd w:val="clear" w:color="auto" w:fill="auto"/>
            <w:vAlign w:val="center"/>
          </w:tcPr>
          <w:p w14:paraId="0CAFDF3B" w14:textId="7A41592B"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52137F4C" w14:textId="221DD9FC"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60</w:t>
            </w:r>
          </w:p>
        </w:tc>
        <w:tc>
          <w:tcPr>
            <w:tcW w:w="1155" w:type="dxa"/>
            <w:vAlign w:val="center"/>
          </w:tcPr>
          <w:p w14:paraId="51077A09"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6E19153"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3690DFC4"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5DE5C358" w14:textId="77777777" w:rsidTr="009F5C79">
        <w:tc>
          <w:tcPr>
            <w:tcW w:w="770" w:type="dxa"/>
            <w:shd w:val="clear" w:color="auto" w:fill="auto"/>
            <w:vAlign w:val="center"/>
          </w:tcPr>
          <w:p w14:paraId="683DC632" w14:textId="1797710D"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B12</w:t>
            </w:r>
          </w:p>
        </w:tc>
        <w:tc>
          <w:tcPr>
            <w:tcW w:w="2444" w:type="dxa"/>
            <w:shd w:val="clear" w:color="auto" w:fill="auto"/>
          </w:tcPr>
          <w:p w14:paraId="24E95FC8" w14:textId="7290F2AB"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Drip sprinkler 0 – 70 lt/h</w:t>
            </w:r>
          </w:p>
        </w:tc>
        <w:tc>
          <w:tcPr>
            <w:tcW w:w="1163" w:type="dxa"/>
            <w:shd w:val="clear" w:color="auto" w:fill="auto"/>
            <w:vAlign w:val="center"/>
          </w:tcPr>
          <w:p w14:paraId="280C398C" w14:textId="6D4372F5"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78088B0B" w14:textId="3C28E498"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800</w:t>
            </w:r>
          </w:p>
        </w:tc>
        <w:tc>
          <w:tcPr>
            <w:tcW w:w="1155" w:type="dxa"/>
            <w:vAlign w:val="center"/>
          </w:tcPr>
          <w:p w14:paraId="7ACB275E"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5EB24372"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77D267D1"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0ED728FD" w14:textId="77777777" w:rsidTr="009F5C79">
        <w:tc>
          <w:tcPr>
            <w:tcW w:w="770" w:type="dxa"/>
            <w:shd w:val="clear" w:color="auto" w:fill="auto"/>
            <w:vAlign w:val="center"/>
          </w:tcPr>
          <w:p w14:paraId="52840213" w14:textId="27D8AB68"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B13</w:t>
            </w:r>
          </w:p>
        </w:tc>
        <w:tc>
          <w:tcPr>
            <w:tcW w:w="2444" w:type="dxa"/>
            <w:shd w:val="clear" w:color="auto" w:fill="auto"/>
          </w:tcPr>
          <w:p w14:paraId="2D507D74" w14:textId="3DBA6DED"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Ground hook</w:t>
            </w:r>
          </w:p>
        </w:tc>
        <w:tc>
          <w:tcPr>
            <w:tcW w:w="1163" w:type="dxa"/>
            <w:shd w:val="clear" w:color="auto" w:fill="auto"/>
            <w:vAlign w:val="center"/>
          </w:tcPr>
          <w:p w14:paraId="03E989DC" w14:textId="4A531CF2"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pcs</w:t>
            </w:r>
          </w:p>
        </w:tc>
        <w:tc>
          <w:tcPr>
            <w:tcW w:w="1168" w:type="dxa"/>
            <w:shd w:val="clear" w:color="auto" w:fill="auto"/>
            <w:vAlign w:val="center"/>
          </w:tcPr>
          <w:p w14:paraId="315A71AC" w14:textId="63D483BC"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1.300</w:t>
            </w:r>
          </w:p>
        </w:tc>
        <w:tc>
          <w:tcPr>
            <w:tcW w:w="1155" w:type="dxa"/>
            <w:vAlign w:val="center"/>
          </w:tcPr>
          <w:p w14:paraId="75C7A886"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0799231B"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18E47131"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02681DFF" w14:textId="77777777" w:rsidTr="009F5C79">
        <w:tc>
          <w:tcPr>
            <w:tcW w:w="770" w:type="dxa"/>
            <w:shd w:val="clear" w:color="auto" w:fill="auto"/>
            <w:vAlign w:val="center"/>
          </w:tcPr>
          <w:p w14:paraId="6F4C309F" w14:textId="3E348AA6"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B14</w:t>
            </w:r>
          </w:p>
        </w:tc>
        <w:tc>
          <w:tcPr>
            <w:tcW w:w="2444" w:type="dxa"/>
            <w:shd w:val="clear" w:color="auto" w:fill="auto"/>
          </w:tcPr>
          <w:p w14:paraId="58F2453D" w14:textId="3417F4D7"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 xml:space="preserve">Groundwork, sleeve installation and rehabilitation </w:t>
            </w:r>
          </w:p>
        </w:tc>
        <w:tc>
          <w:tcPr>
            <w:tcW w:w="1163" w:type="dxa"/>
            <w:shd w:val="clear" w:color="auto" w:fill="auto"/>
            <w:vAlign w:val="center"/>
          </w:tcPr>
          <w:p w14:paraId="61570A34" w14:textId="6A1A22A6"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Lump Sum</w:t>
            </w:r>
          </w:p>
        </w:tc>
        <w:tc>
          <w:tcPr>
            <w:tcW w:w="1168" w:type="dxa"/>
            <w:shd w:val="clear" w:color="auto" w:fill="auto"/>
            <w:vAlign w:val="center"/>
          </w:tcPr>
          <w:p w14:paraId="632F4CF2" w14:textId="6ACEB1D0"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28A7DAE0"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4A84799F"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573AB615"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5D4E2C07" w14:textId="77777777" w:rsidTr="009F5C79">
        <w:tc>
          <w:tcPr>
            <w:tcW w:w="770" w:type="dxa"/>
            <w:shd w:val="clear" w:color="auto" w:fill="auto"/>
            <w:vAlign w:val="center"/>
          </w:tcPr>
          <w:p w14:paraId="6F53755C" w14:textId="00B7E24B" w:rsidR="001B0077" w:rsidRPr="001B0077" w:rsidRDefault="001B0077" w:rsidP="001B0077">
            <w:pPr>
              <w:jc w:val="center"/>
              <w:rPr>
                <w:rFonts w:asciiTheme="minorHAnsi" w:eastAsiaTheme="minorHAnsi" w:hAnsiTheme="minorHAnsi" w:cstheme="minorHAnsi"/>
                <w:sz w:val="18"/>
                <w:szCs w:val="18"/>
              </w:rPr>
            </w:pPr>
            <w:r w:rsidRPr="001B0077">
              <w:rPr>
                <w:rFonts w:asciiTheme="minorHAnsi" w:hAnsiTheme="minorHAnsi" w:cstheme="minorHAnsi"/>
                <w:sz w:val="18"/>
                <w:szCs w:val="18"/>
              </w:rPr>
              <w:t>B15</w:t>
            </w:r>
          </w:p>
        </w:tc>
        <w:tc>
          <w:tcPr>
            <w:tcW w:w="2444" w:type="dxa"/>
            <w:shd w:val="clear" w:color="auto" w:fill="auto"/>
          </w:tcPr>
          <w:p w14:paraId="6FCA2D54" w14:textId="1618AA7C" w:rsidR="001B0077" w:rsidRPr="001B0077" w:rsidRDefault="001B0077" w:rsidP="001B0077">
            <w:pPr>
              <w:rPr>
                <w:rFonts w:asciiTheme="minorHAnsi" w:eastAsiaTheme="minorHAnsi" w:hAnsiTheme="minorHAnsi" w:cstheme="minorHAnsi"/>
                <w:sz w:val="18"/>
                <w:szCs w:val="22"/>
              </w:rPr>
            </w:pPr>
            <w:r w:rsidRPr="001B0077">
              <w:rPr>
                <w:rFonts w:asciiTheme="minorHAnsi" w:hAnsiTheme="minorHAnsi" w:cstheme="minorHAnsi"/>
                <w:sz w:val="18"/>
                <w:szCs w:val="22"/>
              </w:rPr>
              <w:t>Anything else required for the proper operation of the irrigation system</w:t>
            </w:r>
          </w:p>
        </w:tc>
        <w:tc>
          <w:tcPr>
            <w:tcW w:w="1163" w:type="dxa"/>
            <w:shd w:val="clear" w:color="auto" w:fill="auto"/>
            <w:vAlign w:val="center"/>
          </w:tcPr>
          <w:p w14:paraId="3A39D771" w14:textId="07B039FC" w:rsidR="001B0077" w:rsidRPr="001B0077" w:rsidRDefault="001B0077" w:rsidP="001B0077">
            <w:pPr>
              <w:jc w:val="center"/>
              <w:rPr>
                <w:rFonts w:asciiTheme="minorHAnsi" w:eastAsiaTheme="minorHAnsi" w:hAnsiTheme="minorHAnsi" w:cstheme="minorHAnsi"/>
                <w:sz w:val="18"/>
                <w:szCs w:val="22"/>
              </w:rPr>
            </w:pPr>
            <w:r w:rsidRPr="001B0077">
              <w:rPr>
                <w:rFonts w:asciiTheme="minorHAnsi" w:hAnsiTheme="minorHAnsi" w:cstheme="minorHAnsi"/>
                <w:sz w:val="18"/>
                <w:szCs w:val="22"/>
              </w:rPr>
              <w:t>Lump Sum</w:t>
            </w:r>
          </w:p>
        </w:tc>
        <w:tc>
          <w:tcPr>
            <w:tcW w:w="1168" w:type="dxa"/>
            <w:shd w:val="clear" w:color="auto" w:fill="auto"/>
            <w:vAlign w:val="center"/>
          </w:tcPr>
          <w:p w14:paraId="580AE17E" w14:textId="168875B2" w:rsidR="001B0077" w:rsidRPr="001B0077" w:rsidRDefault="0092541E" w:rsidP="001B00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347977A4"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32EF9264" w14:textId="77777777" w:rsidR="001B0077" w:rsidRPr="001B0077" w:rsidRDefault="001B0077" w:rsidP="001B0077">
            <w:pPr>
              <w:jc w:val="center"/>
              <w:rPr>
                <w:rFonts w:asciiTheme="minorHAnsi" w:eastAsiaTheme="minorHAnsi" w:hAnsiTheme="minorHAnsi" w:cstheme="minorHAnsi"/>
                <w:sz w:val="18"/>
                <w:szCs w:val="18"/>
              </w:rPr>
            </w:pPr>
          </w:p>
        </w:tc>
        <w:tc>
          <w:tcPr>
            <w:tcW w:w="1155" w:type="dxa"/>
            <w:vAlign w:val="center"/>
          </w:tcPr>
          <w:p w14:paraId="2BCFC891" w14:textId="77777777" w:rsidR="001B0077" w:rsidRPr="001B0077" w:rsidRDefault="001B0077" w:rsidP="001B0077">
            <w:pPr>
              <w:jc w:val="center"/>
              <w:rPr>
                <w:rFonts w:asciiTheme="minorHAnsi" w:eastAsiaTheme="minorHAnsi" w:hAnsiTheme="minorHAnsi" w:cstheme="minorHAnsi"/>
                <w:sz w:val="18"/>
                <w:szCs w:val="18"/>
              </w:rPr>
            </w:pPr>
          </w:p>
        </w:tc>
      </w:tr>
      <w:tr w:rsidR="001B0077" w:rsidRPr="009A0A17" w14:paraId="0F4C6EB5" w14:textId="45FE96C0" w:rsidTr="00A46AEE">
        <w:tc>
          <w:tcPr>
            <w:tcW w:w="9010" w:type="dxa"/>
            <w:gridSpan w:val="7"/>
            <w:shd w:val="clear" w:color="auto" w:fill="auto"/>
            <w:vAlign w:val="center"/>
          </w:tcPr>
          <w:p w14:paraId="52EA21DC" w14:textId="77777777" w:rsidR="001B0077" w:rsidRPr="009A0A17" w:rsidRDefault="001B0077" w:rsidP="001B0077">
            <w:pPr>
              <w:jc w:val="center"/>
              <w:rPr>
                <w:rFonts w:asciiTheme="minorHAnsi" w:eastAsiaTheme="minorHAnsi" w:hAnsiTheme="minorHAnsi" w:cstheme="minorBidi"/>
                <w:sz w:val="22"/>
                <w:szCs w:val="22"/>
              </w:rPr>
            </w:pPr>
          </w:p>
        </w:tc>
      </w:tr>
      <w:tr w:rsidR="001B0077" w:rsidRPr="009A0A17" w14:paraId="10DB9E15" w14:textId="7B21D427" w:rsidTr="002B6CF2">
        <w:tc>
          <w:tcPr>
            <w:tcW w:w="9010" w:type="dxa"/>
            <w:gridSpan w:val="7"/>
            <w:shd w:val="clear" w:color="auto" w:fill="auto"/>
            <w:vAlign w:val="center"/>
          </w:tcPr>
          <w:p w14:paraId="5BD4D733" w14:textId="4D8F0FB3" w:rsidR="001B0077" w:rsidRPr="007721A1" w:rsidRDefault="001B0077" w:rsidP="001B0077">
            <w:pPr>
              <w:rPr>
                <w:rFonts w:asciiTheme="minorHAnsi" w:eastAsiaTheme="minorHAnsi" w:hAnsiTheme="minorHAnsi" w:cstheme="minorHAnsi"/>
                <w:sz w:val="22"/>
                <w:szCs w:val="22"/>
              </w:rPr>
            </w:pPr>
            <w:r w:rsidRPr="007721A1">
              <w:rPr>
                <w:rFonts w:asciiTheme="minorHAnsi" w:hAnsiTheme="minorHAnsi" w:cstheme="minorHAnsi"/>
                <w:b/>
                <w:bCs/>
              </w:rPr>
              <w:t>C. Drawings</w:t>
            </w:r>
          </w:p>
        </w:tc>
      </w:tr>
      <w:tr w:rsidR="001B0077" w:rsidRPr="009A0A17" w14:paraId="51117220" w14:textId="0F50A343" w:rsidTr="009A0A17">
        <w:tc>
          <w:tcPr>
            <w:tcW w:w="770" w:type="dxa"/>
            <w:shd w:val="clear" w:color="auto" w:fill="auto"/>
            <w:vAlign w:val="center"/>
          </w:tcPr>
          <w:p w14:paraId="6AA1B92E" w14:textId="1311DBF7" w:rsidR="001B0077" w:rsidRPr="009A0A17" w:rsidRDefault="001B0077" w:rsidP="001B0077">
            <w:pPr>
              <w:jc w:val="center"/>
              <w:rPr>
                <w:rFonts w:asciiTheme="minorHAnsi" w:eastAsiaTheme="minorHAnsi" w:hAnsiTheme="minorHAnsi" w:cstheme="minorBidi"/>
                <w:sz w:val="22"/>
                <w:szCs w:val="22"/>
              </w:rPr>
            </w:pPr>
            <w:r w:rsidRPr="00FA7E02">
              <w:rPr>
                <w:rFonts w:asciiTheme="minorHAnsi" w:eastAsiaTheme="minorHAnsi" w:hAnsiTheme="minorHAnsi" w:cstheme="minorBidi"/>
                <w:sz w:val="18"/>
                <w:szCs w:val="18"/>
              </w:rPr>
              <w:t>C1</w:t>
            </w:r>
          </w:p>
        </w:tc>
        <w:tc>
          <w:tcPr>
            <w:tcW w:w="2444" w:type="dxa"/>
            <w:shd w:val="clear" w:color="auto" w:fill="auto"/>
          </w:tcPr>
          <w:p w14:paraId="594A0A7A" w14:textId="6852E4EA" w:rsidR="001B0077" w:rsidRPr="001B0077" w:rsidRDefault="001B0077" w:rsidP="001B0077">
            <w:pPr>
              <w:rPr>
                <w:rFonts w:asciiTheme="minorHAnsi" w:eastAsiaTheme="minorHAnsi" w:hAnsiTheme="minorHAnsi" w:cstheme="minorBidi"/>
                <w:sz w:val="18"/>
                <w:szCs w:val="18"/>
              </w:rPr>
            </w:pPr>
            <w:r w:rsidRPr="001B0077">
              <w:rPr>
                <w:rFonts w:asciiTheme="minorHAnsi" w:eastAsiaTheme="minorHAnsi" w:hAnsiTheme="minorHAnsi" w:cstheme="minorBidi"/>
                <w:sz w:val="18"/>
                <w:szCs w:val="18"/>
              </w:rPr>
              <w:t>AS BUILT drawings (hydraulic and electrical) for both components of the work.</w:t>
            </w:r>
          </w:p>
        </w:tc>
        <w:tc>
          <w:tcPr>
            <w:tcW w:w="1163" w:type="dxa"/>
            <w:vAlign w:val="center"/>
          </w:tcPr>
          <w:p w14:paraId="056487C0" w14:textId="5C512831" w:rsidR="001B0077" w:rsidRPr="007721A1" w:rsidRDefault="001B0077" w:rsidP="001B0077">
            <w:pPr>
              <w:rPr>
                <w:rFonts w:asciiTheme="minorHAnsi" w:eastAsiaTheme="minorHAnsi" w:hAnsiTheme="minorHAnsi" w:cstheme="minorBidi"/>
                <w:sz w:val="18"/>
                <w:szCs w:val="18"/>
              </w:rPr>
            </w:pPr>
            <w:r w:rsidRPr="007721A1">
              <w:rPr>
                <w:rFonts w:asciiTheme="minorHAnsi" w:eastAsiaTheme="minorHAnsi" w:hAnsiTheme="minorHAnsi" w:cstheme="minorBidi"/>
                <w:sz w:val="18"/>
                <w:szCs w:val="18"/>
              </w:rPr>
              <w:t>Lump Sum</w:t>
            </w:r>
          </w:p>
        </w:tc>
        <w:tc>
          <w:tcPr>
            <w:tcW w:w="1168" w:type="dxa"/>
            <w:shd w:val="clear" w:color="auto" w:fill="auto"/>
            <w:vAlign w:val="center"/>
          </w:tcPr>
          <w:p w14:paraId="0880D253" w14:textId="32604610" w:rsidR="001B0077" w:rsidRPr="007721A1" w:rsidRDefault="001B0077" w:rsidP="001B0077">
            <w:pPr>
              <w:jc w:val="center"/>
              <w:rPr>
                <w:rFonts w:asciiTheme="minorHAnsi" w:eastAsiaTheme="minorHAnsi" w:hAnsiTheme="minorHAnsi" w:cstheme="minorBidi"/>
                <w:sz w:val="18"/>
                <w:szCs w:val="18"/>
              </w:rPr>
            </w:pPr>
            <w:r w:rsidRPr="007721A1">
              <w:rPr>
                <w:rFonts w:asciiTheme="minorHAnsi" w:eastAsiaTheme="minorHAnsi" w:hAnsiTheme="minorHAnsi" w:cstheme="minorBidi"/>
                <w:sz w:val="18"/>
                <w:szCs w:val="18"/>
              </w:rPr>
              <w:t>1</w:t>
            </w:r>
          </w:p>
        </w:tc>
        <w:tc>
          <w:tcPr>
            <w:tcW w:w="1155" w:type="dxa"/>
            <w:vAlign w:val="center"/>
          </w:tcPr>
          <w:p w14:paraId="4DA75EC9" w14:textId="77777777" w:rsidR="001B0077" w:rsidRDefault="001B0077" w:rsidP="001B0077">
            <w:pPr>
              <w:jc w:val="center"/>
              <w:rPr>
                <w:rFonts w:asciiTheme="minorHAnsi" w:eastAsiaTheme="minorHAnsi" w:hAnsiTheme="minorHAnsi" w:cstheme="minorBidi"/>
                <w:sz w:val="22"/>
                <w:szCs w:val="22"/>
              </w:rPr>
            </w:pPr>
          </w:p>
        </w:tc>
        <w:tc>
          <w:tcPr>
            <w:tcW w:w="1155" w:type="dxa"/>
            <w:vAlign w:val="center"/>
          </w:tcPr>
          <w:p w14:paraId="25AF46E6" w14:textId="77777777" w:rsidR="001B0077" w:rsidRDefault="001B0077" w:rsidP="001B0077">
            <w:pPr>
              <w:jc w:val="center"/>
              <w:rPr>
                <w:rFonts w:asciiTheme="minorHAnsi" w:eastAsiaTheme="minorHAnsi" w:hAnsiTheme="minorHAnsi" w:cstheme="minorBidi"/>
                <w:sz w:val="22"/>
                <w:szCs w:val="22"/>
              </w:rPr>
            </w:pPr>
          </w:p>
        </w:tc>
        <w:tc>
          <w:tcPr>
            <w:tcW w:w="1155" w:type="dxa"/>
            <w:vAlign w:val="center"/>
          </w:tcPr>
          <w:p w14:paraId="2393EBC0" w14:textId="77777777" w:rsidR="001B0077" w:rsidRDefault="001B0077" w:rsidP="001B0077">
            <w:pPr>
              <w:jc w:val="center"/>
              <w:rPr>
                <w:rFonts w:asciiTheme="minorHAnsi" w:eastAsiaTheme="minorHAnsi" w:hAnsiTheme="minorHAnsi" w:cstheme="minorBidi"/>
                <w:sz w:val="22"/>
                <w:szCs w:val="22"/>
              </w:rPr>
            </w:pPr>
          </w:p>
        </w:tc>
      </w:tr>
      <w:tr w:rsidR="001B0077" w:rsidRPr="009A0A17" w14:paraId="6EE78D77" w14:textId="77777777" w:rsidTr="00897DFC">
        <w:tc>
          <w:tcPr>
            <w:tcW w:w="9010" w:type="dxa"/>
            <w:gridSpan w:val="7"/>
            <w:shd w:val="clear" w:color="auto" w:fill="auto"/>
            <w:vAlign w:val="center"/>
          </w:tcPr>
          <w:p w14:paraId="5ABBBA51" w14:textId="77777777" w:rsidR="001B0077" w:rsidRDefault="001B0077" w:rsidP="001B0077">
            <w:pPr>
              <w:jc w:val="center"/>
              <w:rPr>
                <w:rFonts w:asciiTheme="minorHAnsi" w:eastAsiaTheme="minorHAnsi" w:hAnsiTheme="minorHAnsi" w:cstheme="minorBidi"/>
                <w:sz w:val="22"/>
                <w:szCs w:val="22"/>
              </w:rPr>
            </w:pPr>
          </w:p>
        </w:tc>
      </w:tr>
      <w:tr w:rsidR="001B0077" w:rsidRPr="009A0A17" w14:paraId="1E9C51BA" w14:textId="77777777" w:rsidTr="007846A7">
        <w:tc>
          <w:tcPr>
            <w:tcW w:w="7855" w:type="dxa"/>
            <w:gridSpan w:val="6"/>
            <w:shd w:val="clear" w:color="auto" w:fill="auto"/>
            <w:vAlign w:val="center"/>
          </w:tcPr>
          <w:p w14:paraId="2C42D0C9" w14:textId="5C941279" w:rsidR="001B0077" w:rsidRPr="009A0A17" w:rsidRDefault="001B0077" w:rsidP="001B0077">
            <w:pPr>
              <w:jc w:val="right"/>
              <w:rPr>
                <w:rFonts w:asciiTheme="minorHAnsi" w:eastAsiaTheme="minorHAnsi" w:hAnsiTheme="minorHAnsi" w:cstheme="minorBidi"/>
                <w:b/>
                <w:bCs/>
                <w:sz w:val="22"/>
                <w:szCs w:val="22"/>
              </w:rPr>
            </w:pPr>
            <w:r w:rsidRPr="009A0A17">
              <w:rPr>
                <w:rFonts w:asciiTheme="minorHAnsi" w:eastAsiaTheme="minorHAnsi" w:hAnsiTheme="minorHAnsi" w:cstheme="minorBidi"/>
                <w:b/>
                <w:bCs/>
                <w:sz w:val="22"/>
                <w:szCs w:val="22"/>
              </w:rPr>
              <w:t>GRAND TOTAL (</w:t>
            </w:r>
            <w:r w:rsidRPr="009A0A17">
              <w:rPr>
                <w:rFonts w:asciiTheme="minorHAnsi" w:eastAsiaTheme="minorHAnsi" w:hAnsiTheme="minorHAnsi" w:cstheme="minorHAnsi"/>
                <w:b/>
                <w:bCs/>
                <w:sz w:val="22"/>
                <w:szCs w:val="22"/>
              </w:rPr>
              <w:t>€</w:t>
            </w:r>
            <w:r w:rsidRPr="009A0A17">
              <w:rPr>
                <w:rFonts w:asciiTheme="minorHAnsi" w:eastAsiaTheme="minorHAnsi" w:hAnsiTheme="minorHAnsi" w:cstheme="minorBidi"/>
                <w:b/>
                <w:bCs/>
                <w:sz w:val="22"/>
                <w:szCs w:val="22"/>
              </w:rPr>
              <w:t>)</w:t>
            </w:r>
          </w:p>
        </w:tc>
        <w:tc>
          <w:tcPr>
            <w:tcW w:w="1155" w:type="dxa"/>
          </w:tcPr>
          <w:p w14:paraId="1A5088C9" w14:textId="77777777" w:rsidR="001B0077" w:rsidRDefault="001B0077" w:rsidP="001B0077">
            <w:pPr>
              <w:jc w:val="center"/>
              <w:rPr>
                <w:rFonts w:asciiTheme="minorHAnsi" w:eastAsiaTheme="minorHAnsi" w:hAnsiTheme="minorHAnsi" w:cstheme="minorBidi"/>
                <w:sz w:val="22"/>
                <w:szCs w:val="22"/>
              </w:rPr>
            </w:pPr>
          </w:p>
        </w:tc>
      </w:tr>
    </w:tbl>
    <w:p w14:paraId="4AF22901" w14:textId="77777777" w:rsidR="009A0A17" w:rsidRPr="00AE402C" w:rsidRDefault="009A0A17"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(RfQ).</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7745C1">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AEC3" w14:textId="77777777" w:rsidR="00626CF7" w:rsidRDefault="00626CF7" w:rsidP="00160B71">
      <w:r>
        <w:separator/>
      </w:r>
    </w:p>
  </w:endnote>
  <w:endnote w:type="continuationSeparator" w:id="0">
    <w:p w14:paraId="733F068F" w14:textId="77777777" w:rsidR="00626CF7" w:rsidRDefault="00626CF7"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000000" w:rsidP="00E02ED3">
    <w:pPr>
      <w:pStyle w:val="Footer"/>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C3C6" w14:textId="77777777" w:rsidR="00626CF7" w:rsidRDefault="00626CF7" w:rsidP="00160B71">
      <w:r>
        <w:separator/>
      </w:r>
    </w:p>
  </w:footnote>
  <w:footnote w:type="continuationSeparator" w:id="0">
    <w:p w14:paraId="06747AE5" w14:textId="77777777" w:rsidR="00626CF7" w:rsidRDefault="00626CF7"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000000" w:rsidP="009107E3">
    <w:pPr>
      <w:pStyle w:val="Header"/>
    </w:pPr>
  </w:p>
  <w:p w14:paraId="4E89FEC2" w14:textId="77777777" w:rsidR="00842C1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6"/>
  </w:num>
  <w:num w:numId="2" w16cid:durableId="383793086">
    <w:abstractNumId w:val="5"/>
  </w:num>
  <w:num w:numId="3" w16cid:durableId="732697852">
    <w:abstractNumId w:val="3"/>
  </w:num>
  <w:num w:numId="4" w16cid:durableId="1179586931">
    <w:abstractNumId w:val="4"/>
  </w:num>
  <w:num w:numId="5" w16cid:durableId="275066300">
    <w:abstractNumId w:val="1"/>
  </w:num>
  <w:num w:numId="6" w16cid:durableId="797911914">
    <w:abstractNumId w:val="7"/>
  </w:num>
  <w:num w:numId="7" w16cid:durableId="732393948">
    <w:abstractNumId w:val="2"/>
  </w:num>
  <w:num w:numId="8" w16cid:durableId="144121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27E32"/>
    <w:rsid w:val="000319EA"/>
    <w:rsid w:val="00070AB4"/>
    <w:rsid w:val="00096D38"/>
    <w:rsid w:val="000A130F"/>
    <w:rsid w:val="000E7BC6"/>
    <w:rsid w:val="000F0FD2"/>
    <w:rsid w:val="00117BFB"/>
    <w:rsid w:val="00126C73"/>
    <w:rsid w:val="00160B71"/>
    <w:rsid w:val="00185385"/>
    <w:rsid w:val="001B0077"/>
    <w:rsid w:val="00232B31"/>
    <w:rsid w:val="00237321"/>
    <w:rsid w:val="00242B88"/>
    <w:rsid w:val="002F6C7F"/>
    <w:rsid w:val="003521D6"/>
    <w:rsid w:val="00374059"/>
    <w:rsid w:val="00390170"/>
    <w:rsid w:val="00397AFA"/>
    <w:rsid w:val="003F507D"/>
    <w:rsid w:val="00430FC0"/>
    <w:rsid w:val="00475D59"/>
    <w:rsid w:val="00477D49"/>
    <w:rsid w:val="00481C0A"/>
    <w:rsid w:val="00487C1C"/>
    <w:rsid w:val="004C4015"/>
    <w:rsid w:val="004C4E68"/>
    <w:rsid w:val="00502ABC"/>
    <w:rsid w:val="00511E1F"/>
    <w:rsid w:val="00523C93"/>
    <w:rsid w:val="005278F8"/>
    <w:rsid w:val="005537F7"/>
    <w:rsid w:val="005F0A4C"/>
    <w:rsid w:val="00606038"/>
    <w:rsid w:val="006165AE"/>
    <w:rsid w:val="00626CF7"/>
    <w:rsid w:val="0064160A"/>
    <w:rsid w:val="0068783C"/>
    <w:rsid w:val="006C0537"/>
    <w:rsid w:val="006C6CE5"/>
    <w:rsid w:val="006E2D37"/>
    <w:rsid w:val="007041FD"/>
    <w:rsid w:val="00705508"/>
    <w:rsid w:val="00742A06"/>
    <w:rsid w:val="007721A1"/>
    <w:rsid w:val="007745C1"/>
    <w:rsid w:val="007B0454"/>
    <w:rsid w:val="007F55CF"/>
    <w:rsid w:val="00841FC4"/>
    <w:rsid w:val="008533F5"/>
    <w:rsid w:val="00883A60"/>
    <w:rsid w:val="0089729E"/>
    <w:rsid w:val="00897654"/>
    <w:rsid w:val="008C364E"/>
    <w:rsid w:val="008E1CCE"/>
    <w:rsid w:val="0092541E"/>
    <w:rsid w:val="00931C72"/>
    <w:rsid w:val="009874D1"/>
    <w:rsid w:val="009A0A17"/>
    <w:rsid w:val="009E295B"/>
    <w:rsid w:val="009F3300"/>
    <w:rsid w:val="00A01398"/>
    <w:rsid w:val="00A55D8A"/>
    <w:rsid w:val="00AA63DA"/>
    <w:rsid w:val="00AC0CEF"/>
    <w:rsid w:val="00AC69E5"/>
    <w:rsid w:val="00AE402C"/>
    <w:rsid w:val="00AE6A1E"/>
    <w:rsid w:val="00B7360D"/>
    <w:rsid w:val="00B85D50"/>
    <w:rsid w:val="00B90551"/>
    <w:rsid w:val="00C022D0"/>
    <w:rsid w:val="00C41E10"/>
    <w:rsid w:val="00C56CDA"/>
    <w:rsid w:val="00C75B8A"/>
    <w:rsid w:val="00C77035"/>
    <w:rsid w:val="00D16CBD"/>
    <w:rsid w:val="00D37916"/>
    <w:rsid w:val="00D66D8B"/>
    <w:rsid w:val="00D74D84"/>
    <w:rsid w:val="00D763FD"/>
    <w:rsid w:val="00D9638A"/>
    <w:rsid w:val="00DA3366"/>
    <w:rsid w:val="00DC2864"/>
    <w:rsid w:val="00DC718D"/>
    <w:rsid w:val="00DD1804"/>
    <w:rsid w:val="00E41EEC"/>
    <w:rsid w:val="00F1196B"/>
    <w:rsid w:val="00F8204A"/>
    <w:rsid w:val="00FA6F08"/>
    <w:rsid w:val="00FA7E02"/>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unhideWhenUsed/>
    <w:rsid w:val="00487C1C"/>
    <w:rPr>
      <w:szCs w:val="20"/>
    </w:rPr>
  </w:style>
  <w:style w:type="character" w:customStyle="1" w:styleId="CommentTextChar">
    <w:name w:val="Comment Text Char"/>
    <w:basedOn w:val="DefaultParagraphFont"/>
    <w:link w:val="CommentText"/>
    <w:uiPriority w:val="99"/>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 w:type="table" w:styleId="TableGrid">
    <w:name w:val="Table Grid"/>
    <w:basedOn w:val="TableNormal"/>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512</Words>
  <Characters>2923</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Skondras (GWP-Med)</cp:lastModifiedBy>
  <cp:revision>33</cp:revision>
  <dcterms:created xsi:type="dcterms:W3CDTF">2022-01-20T16:27:00Z</dcterms:created>
  <dcterms:modified xsi:type="dcterms:W3CDTF">2023-01-17T07:45:00Z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