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72EC3" w14:textId="08D277E8" w:rsidR="00205D7D" w:rsidRPr="00ED47D0" w:rsidRDefault="00CF465E">
      <w:pPr>
        <w:pStyle w:val="Header"/>
        <w:jc w:val="right"/>
        <w:rPr>
          <w:rFonts w:asciiTheme="minorHAnsi" w:hAnsiTheme="minorHAnsi"/>
        </w:rPr>
      </w:pPr>
      <w:r w:rsidRPr="00ED47D0">
        <w:rPr>
          <w:rFonts w:asciiTheme="minorHAnsi" w:hAnsiTheme="minorHAnsi"/>
          <w:noProof/>
          <w:lang w:val="el-GR" w:eastAsia="el-GR"/>
        </w:rPr>
        <w:drawing>
          <wp:anchor distT="0" distB="0" distL="114300" distR="114300" simplePos="0" relativeHeight="251658240" behindDoc="0" locked="0" layoutInCell="1" allowOverlap="0" wp14:anchorId="2F276F98" wp14:editId="16F0E500">
            <wp:simplePos x="0" y="0"/>
            <wp:positionH relativeFrom="column">
              <wp:posOffset>4045585</wp:posOffset>
            </wp:positionH>
            <wp:positionV relativeFrom="paragraph">
              <wp:posOffset>-167005</wp:posOffset>
            </wp:positionV>
            <wp:extent cx="1927860" cy="616585"/>
            <wp:effectExtent l="0" t="0" r="0" b="0"/>
            <wp:wrapNone/>
            <wp:docPr id="9"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27860" cy="616585"/>
                    </a:xfrm>
                    <a:prstGeom prst="rect">
                      <a:avLst/>
                    </a:prstGeom>
                    <a:noFill/>
                    <a:ln>
                      <a:noFill/>
                    </a:ln>
                  </pic:spPr>
                </pic:pic>
              </a:graphicData>
            </a:graphic>
          </wp:anchor>
        </w:drawing>
      </w:r>
      <w:r w:rsidR="00312A47" w:rsidRPr="00ED47D0">
        <w:rPr>
          <w:rFonts w:asciiTheme="minorHAnsi" w:hAnsiTheme="minorHAnsi"/>
        </w:rPr>
        <w:t xml:space="preserve"> </w:t>
      </w:r>
    </w:p>
    <w:p w14:paraId="2C19BD71" w14:textId="77777777" w:rsidR="00A84D69" w:rsidRPr="00ED47D0" w:rsidRDefault="00A84D69" w:rsidP="00A84D69">
      <w:pPr>
        <w:pStyle w:val="Header"/>
        <w:jc w:val="right"/>
        <w:rPr>
          <w:rFonts w:asciiTheme="minorHAnsi" w:hAnsiTheme="minorHAnsi"/>
        </w:rPr>
      </w:pPr>
    </w:p>
    <w:p w14:paraId="72856047" w14:textId="77777777" w:rsidR="00A84D69" w:rsidRPr="00ED47D0" w:rsidRDefault="00A84D69" w:rsidP="00A84D69">
      <w:pPr>
        <w:pStyle w:val="Header"/>
        <w:jc w:val="right"/>
        <w:rPr>
          <w:rFonts w:asciiTheme="minorHAnsi" w:hAnsiTheme="minorHAnsi"/>
        </w:rPr>
      </w:pPr>
    </w:p>
    <w:p w14:paraId="01CB87E5" w14:textId="19687560" w:rsidR="00205D7D" w:rsidRPr="00C274F6" w:rsidRDefault="46FD8C28" w:rsidP="00845582">
      <w:pPr>
        <w:ind w:left="4963"/>
        <w:jc w:val="right"/>
        <w:rPr>
          <w:rFonts w:asciiTheme="minorHAnsi" w:eastAsiaTheme="minorEastAsia" w:hAnsiTheme="minorHAnsi" w:cstheme="minorBidi"/>
          <w:lang w:val="el-GR"/>
        </w:rPr>
      </w:pPr>
      <w:r w:rsidRPr="00AE3618">
        <w:rPr>
          <w:rFonts w:asciiTheme="minorHAnsi" w:eastAsiaTheme="minorEastAsia" w:hAnsiTheme="minorHAnsi" w:cstheme="minorBidi"/>
        </w:rPr>
        <w:t xml:space="preserve">Athens, </w:t>
      </w:r>
      <w:r w:rsidR="00C274F6">
        <w:rPr>
          <w:rFonts w:asciiTheme="minorHAnsi" w:eastAsiaTheme="minorEastAsia" w:hAnsiTheme="minorHAnsi" w:cstheme="minorBidi"/>
          <w:lang w:val="el-GR"/>
        </w:rPr>
        <w:t>2</w:t>
      </w:r>
      <w:r w:rsidR="002A2F90">
        <w:rPr>
          <w:rFonts w:asciiTheme="minorHAnsi" w:eastAsiaTheme="minorEastAsia" w:hAnsiTheme="minorHAnsi" w:cstheme="minorBidi"/>
          <w:lang w:val="en-US"/>
        </w:rPr>
        <w:t>0</w:t>
      </w:r>
      <w:r w:rsidR="00C274F6">
        <w:rPr>
          <w:rFonts w:asciiTheme="minorHAnsi" w:eastAsiaTheme="minorEastAsia" w:hAnsiTheme="minorHAnsi" w:cstheme="minorBidi"/>
          <w:lang w:val="el-GR"/>
        </w:rPr>
        <w:t>/10/2025</w:t>
      </w:r>
    </w:p>
    <w:p w14:paraId="782918A8" w14:textId="77777777" w:rsidR="00C65946" w:rsidRPr="00ED47D0" w:rsidRDefault="00C65946">
      <w:pPr>
        <w:rPr>
          <w:rFonts w:asciiTheme="minorHAnsi" w:hAnsiTheme="minorHAnsi"/>
        </w:rPr>
      </w:pPr>
    </w:p>
    <w:p w14:paraId="5BA3D546" w14:textId="77777777" w:rsidR="003A61E5" w:rsidRPr="00ED47D0" w:rsidRDefault="003A61E5">
      <w:pPr>
        <w:rPr>
          <w:rFonts w:asciiTheme="minorHAnsi" w:hAnsiTheme="minorHAnsi"/>
        </w:rPr>
      </w:pPr>
    </w:p>
    <w:p w14:paraId="3739D318" w14:textId="77777777" w:rsidR="002276EB" w:rsidRPr="00ED47D0" w:rsidRDefault="46FD8C28" w:rsidP="78621570">
      <w:pPr>
        <w:spacing w:line="276" w:lineRule="auto"/>
        <w:jc w:val="center"/>
        <w:rPr>
          <w:rFonts w:asciiTheme="minorHAnsi" w:eastAsiaTheme="minorEastAsia" w:hAnsiTheme="minorHAnsi" w:cstheme="minorBidi"/>
          <w:b/>
          <w:bCs/>
        </w:rPr>
      </w:pPr>
      <w:r w:rsidRPr="00ED47D0">
        <w:rPr>
          <w:rFonts w:asciiTheme="minorHAnsi" w:eastAsiaTheme="minorEastAsia" w:hAnsiTheme="minorHAnsi" w:cstheme="minorBidi"/>
          <w:b/>
          <w:bCs/>
        </w:rPr>
        <w:t>Global Water Partnership – Mediterranean (GWP – Med)</w:t>
      </w:r>
    </w:p>
    <w:p w14:paraId="40641271" w14:textId="77777777" w:rsidR="002276EB" w:rsidRPr="00ED47D0" w:rsidRDefault="46FD8C28" w:rsidP="78621570">
      <w:pPr>
        <w:spacing w:line="276" w:lineRule="auto"/>
        <w:jc w:val="center"/>
        <w:rPr>
          <w:rFonts w:asciiTheme="minorHAnsi" w:eastAsiaTheme="minorEastAsia" w:hAnsiTheme="minorHAnsi" w:cstheme="minorBidi"/>
          <w:b/>
          <w:bCs/>
        </w:rPr>
      </w:pPr>
      <w:r w:rsidRPr="00ED47D0">
        <w:rPr>
          <w:rFonts w:asciiTheme="minorHAnsi" w:eastAsiaTheme="minorEastAsia" w:hAnsiTheme="minorHAnsi" w:cstheme="minorBidi"/>
          <w:b/>
          <w:bCs/>
        </w:rPr>
        <w:t xml:space="preserve">Legally and lawfully represented by the non-profit society </w:t>
      </w:r>
    </w:p>
    <w:p w14:paraId="5A2440E8" w14:textId="77777777" w:rsidR="003A61E5" w:rsidRPr="00ED47D0" w:rsidRDefault="46FD8C28" w:rsidP="78621570">
      <w:pPr>
        <w:jc w:val="center"/>
        <w:rPr>
          <w:rFonts w:asciiTheme="minorHAnsi" w:eastAsiaTheme="minorEastAsia" w:hAnsiTheme="minorHAnsi" w:cstheme="minorBidi"/>
        </w:rPr>
      </w:pPr>
      <w:r w:rsidRPr="00ED47D0">
        <w:rPr>
          <w:rFonts w:asciiTheme="minorHAnsi" w:eastAsiaTheme="minorEastAsia" w:hAnsiTheme="minorHAnsi" w:cstheme="minorBidi"/>
          <w:b/>
          <w:bCs/>
        </w:rPr>
        <w:t>MEDITERRANEAN INFORMATION OFFICE FOR ENVIRONMENT, CULTURE AND SUSTAINABLE DEVELOPMENT – MIO ECSDE</w:t>
      </w:r>
    </w:p>
    <w:p w14:paraId="3BDAE58A" w14:textId="77777777" w:rsidR="003A61E5" w:rsidRPr="00ED47D0" w:rsidRDefault="003A61E5" w:rsidP="003A61E5">
      <w:pPr>
        <w:spacing w:line="240" w:lineRule="atLeast"/>
        <w:jc w:val="center"/>
        <w:rPr>
          <w:rFonts w:asciiTheme="minorHAnsi" w:hAnsiTheme="minorHAnsi"/>
          <w:b/>
          <w:bCs/>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366"/>
      </w:tblGrid>
      <w:tr w:rsidR="003A61E5" w:rsidRPr="00ED47D0" w14:paraId="23CE7BE8" w14:textId="77777777" w:rsidTr="00A12364">
        <w:trPr>
          <w:trHeight w:val="455"/>
          <w:jc w:val="center"/>
        </w:trPr>
        <w:tc>
          <w:tcPr>
            <w:tcW w:w="8366" w:type="dxa"/>
            <w:shd w:val="clear" w:color="auto" w:fill="D9D9D9" w:themeFill="background1" w:themeFillShade="D9"/>
          </w:tcPr>
          <w:p w14:paraId="57A4B021" w14:textId="3BFF3096" w:rsidR="003A61E5" w:rsidRPr="00ED47D0" w:rsidRDefault="46FD8C28" w:rsidP="78621570">
            <w:pPr>
              <w:spacing w:line="240" w:lineRule="atLeast"/>
              <w:jc w:val="center"/>
              <w:rPr>
                <w:rFonts w:asciiTheme="minorHAnsi" w:eastAsiaTheme="minorEastAsia" w:hAnsiTheme="minorHAnsi" w:cstheme="minorBidi"/>
                <w:b/>
                <w:bCs/>
              </w:rPr>
            </w:pPr>
            <w:r w:rsidRPr="00ED47D0">
              <w:rPr>
                <w:rFonts w:asciiTheme="minorHAnsi" w:eastAsiaTheme="minorEastAsia" w:hAnsiTheme="minorHAnsi" w:cstheme="minorBidi"/>
                <w:b/>
                <w:bCs/>
              </w:rPr>
              <w:t xml:space="preserve">ANNOUNCES THE PRESENT </w:t>
            </w:r>
            <w:r w:rsidRPr="00A12364">
              <w:rPr>
                <w:rFonts w:asciiTheme="minorHAnsi" w:eastAsiaTheme="minorEastAsia" w:hAnsiTheme="minorHAnsi" w:cstheme="minorBidi"/>
                <w:b/>
                <w:bCs/>
              </w:rPr>
              <w:t xml:space="preserve">CALL </w:t>
            </w:r>
            <w:r w:rsidR="00911C25" w:rsidRPr="00911C25">
              <w:rPr>
                <w:rFonts w:asciiTheme="minorHAnsi" w:eastAsiaTheme="minorEastAsia" w:hAnsiTheme="minorHAnsi" w:cstheme="minorBidi"/>
                <w:b/>
                <w:bCs/>
              </w:rPr>
              <w:t>58/2025/Nustalgic</w:t>
            </w:r>
            <w:bookmarkStart w:id="0" w:name="_Hlk181618822"/>
            <w:r w:rsidR="00C026A7">
              <w:rPr>
                <w:rFonts w:asciiTheme="minorHAnsi" w:eastAsiaTheme="minorEastAsia" w:hAnsiTheme="minorHAnsi" w:cstheme="minorBidi"/>
                <w:b/>
                <w:bCs/>
              </w:rPr>
              <w:t xml:space="preserve"> </w:t>
            </w:r>
            <w:bookmarkEnd w:id="0"/>
            <w:r w:rsidRPr="00ED47D0">
              <w:rPr>
                <w:rFonts w:asciiTheme="minorHAnsi" w:eastAsiaTheme="minorEastAsia" w:hAnsiTheme="minorHAnsi" w:cstheme="minorBidi"/>
                <w:b/>
                <w:bCs/>
              </w:rPr>
              <w:t xml:space="preserve">FOR OFFERS </w:t>
            </w:r>
          </w:p>
          <w:p w14:paraId="47893CC9" w14:textId="77777777" w:rsidR="00A12364" w:rsidRDefault="00A12364" w:rsidP="00A12364">
            <w:pPr>
              <w:spacing w:line="240" w:lineRule="atLeast"/>
              <w:jc w:val="center"/>
              <w:rPr>
                <w:rFonts w:asciiTheme="minorHAnsi" w:hAnsiTheme="minorHAnsi"/>
                <w:b/>
                <w:bCs/>
              </w:rPr>
            </w:pPr>
          </w:p>
          <w:p w14:paraId="7B343FDB" w14:textId="732402B8" w:rsidR="00A12364" w:rsidRPr="00A12364" w:rsidRDefault="00A12364" w:rsidP="00A12364">
            <w:pPr>
              <w:spacing w:line="240" w:lineRule="atLeast"/>
              <w:jc w:val="center"/>
              <w:rPr>
                <w:rFonts w:asciiTheme="minorHAnsi" w:hAnsiTheme="minorHAnsi"/>
                <w:b/>
                <w:bCs/>
              </w:rPr>
            </w:pPr>
            <w:r w:rsidRPr="00A12364">
              <w:rPr>
                <w:rFonts w:asciiTheme="minorHAnsi" w:hAnsiTheme="minorHAnsi"/>
                <w:b/>
                <w:bCs/>
              </w:rPr>
              <w:t>FOR THE PROVISION OF</w:t>
            </w:r>
          </w:p>
          <w:p w14:paraId="1E82B729" w14:textId="77777777" w:rsidR="00A12364" w:rsidRPr="00A12364" w:rsidRDefault="00A12364" w:rsidP="00A12364">
            <w:pPr>
              <w:spacing w:line="240" w:lineRule="atLeast"/>
              <w:jc w:val="center"/>
              <w:rPr>
                <w:rFonts w:asciiTheme="minorHAnsi" w:hAnsiTheme="minorHAnsi"/>
                <w:b/>
                <w:bCs/>
              </w:rPr>
            </w:pPr>
          </w:p>
          <w:p w14:paraId="5AFFD656" w14:textId="5D34789D" w:rsidR="00A12364" w:rsidRPr="00ED47D0" w:rsidRDefault="00A12364" w:rsidP="007036B9">
            <w:pPr>
              <w:spacing w:line="240" w:lineRule="atLeast"/>
              <w:jc w:val="center"/>
              <w:rPr>
                <w:rFonts w:asciiTheme="minorHAnsi" w:hAnsiTheme="minorHAnsi"/>
                <w:b/>
                <w:bCs/>
              </w:rPr>
            </w:pPr>
            <w:bookmarkStart w:id="1" w:name="_Hlk181618833"/>
            <w:bookmarkStart w:id="2" w:name="_Hlk181619178"/>
            <w:r w:rsidRPr="00A12364">
              <w:rPr>
                <w:rFonts w:asciiTheme="minorHAnsi" w:hAnsiTheme="minorHAnsi"/>
                <w:b/>
                <w:bCs/>
              </w:rPr>
              <w:t xml:space="preserve">Audit Services </w:t>
            </w:r>
            <w:bookmarkEnd w:id="1"/>
            <w:r w:rsidRPr="00A12364">
              <w:rPr>
                <w:rFonts w:asciiTheme="minorHAnsi" w:hAnsiTheme="minorHAnsi"/>
                <w:b/>
                <w:bCs/>
              </w:rPr>
              <w:t xml:space="preserve">for the verification of Financial Reports of GWP-Med for the </w:t>
            </w:r>
            <w:r w:rsidR="007036B9">
              <w:rPr>
                <w:rFonts w:asciiTheme="minorHAnsi" w:hAnsiTheme="minorHAnsi"/>
                <w:b/>
                <w:bCs/>
              </w:rPr>
              <w:t>PRIMA</w:t>
            </w:r>
            <w:r w:rsidRPr="00A12364">
              <w:rPr>
                <w:rFonts w:asciiTheme="minorHAnsi" w:hAnsiTheme="minorHAnsi"/>
                <w:b/>
                <w:bCs/>
              </w:rPr>
              <w:t xml:space="preserve"> Project</w:t>
            </w:r>
            <w:r w:rsidR="007036B9" w:rsidRPr="007036B9">
              <w:rPr>
                <w:rFonts w:asciiTheme="minorHAnsi" w:hAnsiTheme="minorHAnsi"/>
                <w:b/>
                <w:bCs/>
              </w:rPr>
              <w:t xml:space="preserve"> Neglected and Underutilized Species for </w:t>
            </w:r>
            <w:r w:rsidR="007036B9">
              <w:rPr>
                <w:rFonts w:asciiTheme="minorHAnsi" w:hAnsiTheme="minorHAnsi"/>
                <w:b/>
                <w:bCs/>
              </w:rPr>
              <w:t xml:space="preserve">water </w:t>
            </w:r>
            <w:r w:rsidR="00911C25">
              <w:rPr>
                <w:rFonts w:asciiTheme="minorHAnsi" w:hAnsiTheme="minorHAnsi"/>
                <w:b/>
                <w:bCs/>
              </w:rPr>
              <w:t>Ha</w:t>
            </w:r>
            <w:r w:rsidR="007036B9" w:rsidRPr="007036B9">
              <w:rPr>
                <w:rFonts w:asciiTheme="minorHAnsi" w:hAnsiTheme="minorHAnsi"/>
                <w:b/>
                <w:bCs/>
              </w:rPr>
              <w:t xml:space="preserve">rvesting and </w:t>
            </w:r>
            <w:r w:rsidR="00911C25">
              <w:rPr>
                <w:rFonts w:asciiTheme="minorHAnsi" w:hAnsiTheme="minorHAnsi"/>
                <w:b/>
                <w:bCs/>
              </w:rPr>
              <w:t>B</w:t>
            </w:r>
            <w:r w:rsidR="007036B9" w:rsidRPr="007036B9">
              <w:rPr>
                <w:rFonts w:asciiTheme="minorHAnsi" w:hAnsiTheme="minorHAnsi"/>
                <w:b/>
                <w:bCs/>
              </w:rPr>
              <w:t>uiLdin</w:t>
            </w:r>
            <w:r w:rsidR="00911C25">
              <w:rPr>
                <w:rFonts w:asciiTheme="minorHAnsi" w:hAnsiTheme="minorHAnsi"/>
                <w:b/>
                <w:bCs/>
              </w:rPr>
              <w:t>g</w:t>
            </w:r>
            <w:r w:rsidR="007036B9" w:rsidRPr="007036B9">
              <w:rPr>
                <w:rFonts w:asciiTheme="minorHAnsi" w:hAnsiTheme="minorHAnsi"/>
                <w:b/>
                <w:bCs/>
              </w:rPr>
              <w:t xml:space="preserve"> cl</w:t>
            </w:r>
            <w:r w:rsidR="00911C25">
              <w:rPr>
                <w:rFonts w:asciiTheme="minorHAnsi" w:hAnsiTheme="minorHAnsi"/>
                <w:b/>
                <w:bCs/>
              </w:rPr>
              <w:t>i</w:t>
            </w:r>
            <w:r w:rsidR="007036B9" w:rsidRPr="007036B9">
              <w:rPr>
                <w:rFonts w:asciiTheme="minorHAnsi" w:hAnsiTheme="minorHAnsi"/>
                <w:b/>
                <w:bCs/>
              </w:rPr>
              <w:t>mate Change resilience— NUSTALGIC</w:t>
            </w:r>
            <w:r w:rsidRPr="00A12364">
              <w:rPr>
                <w:rFonts w:asciiTheme="minorHAnsi" w:hAnsiTheme="minorHAnsi"/>
                <w:b/>
                <w:bCs/>
              </w:rPr>
              <w:t xml:space="preserve"> (</w:t>
            </w:r>
            <w:r w:rsidR="000A3A99" w:rsidRPr="000A3A99">
              <w:rPr>
                <w:rFonts w:asciiTheme="minorHAnsi" w:hAnsiTheme="minorHAnsi"/>
                <w:b/>
                <w:bCs/>
              </w:rPr>
              <w:t>[2411</w:t>
            </w:r>
            <w:r w:rsidRPr="00A12364">
              <w:rPr>
                <w:rFonts w:asciiTheme="minorHAnsi" w:hAnsiTheme="minorHAnsi"/>
                <w:b/>
                <w:bCs/>
              </w:rPr>
              <w:t xml:space="preserve">), for the period </w:t>
            </w:r>
            <w:r w:rsidR="007036B9">
              <w:rPr>
                <w:rFonts w:asciiTheme="minorHAnsi" w:hAnsiTheme="minorHAnsi"/>
                <w:b/>
                <w:bCs/>
              </w:rPr>
              <w:t>0</w:t>
            </w:r>
            <w:r w:rsidRPr="00A12364">
              <w:rPr>
                <w:rFonts w:asciiTheme="minorHAnsi" w:hAnsiTheme="minorHAnsi"/>
                <w:b/>
                <w:bCs/>
              </w:rPr>
              <w:t>1/</w:t>
            </w:r>
            <w:r w:rsidR="007036B9">
              <w:rPr>
                <w:rFonts w:asciiTheme="minorHAnsi" w:hAnsiTheme="minorHAnsi"/>
                <w:b/>
                <w:bCs/>
              </w:rPr>
              <w:t>06</w:t>
            </w:r>
            <w:r w:rsidRPr="00A12364">
              <w:rPr>
                <w:rFonts w:asciiTheme="minorHAnsi" w:hAnsiTheme="minorHAnsi"/>
                <w:b/>
                <w:bCs/>
              </w:rPr>
              <w:t>/202</w:t>
            </w:r>
            <w:r w:rsidR="007036B9">
              <w:rPr>
                <w:rFonts w:asciiTheme="minorHAnsi" w:hAnsiTheme="minorHAnsi"/>
                <w:b/>
                <w:bCs/>
              </w:rPr>
              <w:t>5</w:t>
            </w:r>
            <w:r w:rsidRPr="00A12364">
              <w:rPr>
                <w:rFonts w:asciiTheme="minorHAnsi" w:hAnsiTheme="minorHAnsi"/>
                <w:b/>
                <w:bCs/>
              </w:rPr>
              <w:t xml:space="preserve"> to 31/0</w:t>
            </w:r>
            <w:r w:rsidR="007036B9">
              <w:rPr>
                <w:rFonts w:asciiTheme="minorHAnsi" w:hAnsiTheme="minorHAnsi"/>
                <w:b/>
                <w:bCs/>
              </w:rPr>
              <w:t>5</w:t>
            </w:r>
            <w:r w:rsidRPr="00A12364">
              <w:rPr>
                <w:rFonts w:asciiTheme="minorHAnsi" w:hAnsiTheme="minorHAnsi"/>
                <w:b/>
                <w:bCs/>
              </w:rPr>
              <w:t>/2028.</w:t>
            </w:r>
            <w:bookmarkEnd w:id="2"/>
          </w:p>
        </w:tc>
      </w:tr>
    </w:tbl>
    <w:p w14:paraId="437444E1" w14:textId="77777777" w:rsidR="003A61E5" w:rsidRPr="00ED47D0" w:rsidRDefault="003A61E5" w:rsidP="003A61E5">
      <w:pPr>
        <w:spacing w:line="240" w:lineRule="atLeast"/>
        <w:rPr>
          <w:rFonts w:asciiTheme="minorHAnsi" w:hAnsiTheme="minorHAnsi"/>
          <w:b/>
          <w:bCs/>
        </w:rPr>
      </w:pPr>
    </w:p>
    <w:p w14:paraId="5E833E28" w14:textId="3C124988" w:rsidR="00BE7B7B" w:rsidRPr="00ED47D0" w:rsidRDefault="46FD8C28" w:rsidP="78621570">
      <w:pPr>
        <w:pStyle w:val="CM72"/>
        <w:rPr>
          <w:rFonts w:asciiTheme="minorHAnsi" w:eastAsiaTheme="minorEastAsia" w:hAnsiTheme="minorHAnsi" w:cstheme="minorBidi"/>
          <w:lang w:val="en-GB"/>
        </w:rPr>
      </w:pPr>
      <w:r w:rsidRPr="00AE3618">
        <w:rPr>
          <w:rFonts w:asciiTheme="minorHAnsi" w:eastAsiaTheme="minorEastAsia" w:hAnsiTheme="minorHAnsi" w:cstheme="minorBidi"/>
          <w:b/>
          <w:bCs/>
          <w:lang w:val="en-GB"/>
        </w:rPr>
        <w:t xml:space="preserve">SUBMISSION OF OFFERS BY: </w:t>
      </w:r>
      <w:r w:rsidR="00713463" w:rsidRPr="00713463">
        <w:rPr>
          <w:rFonts w:asciiTheme="minorHAnsi" w:eastAsiaTheme="minorEastAsia" w:hAnsiTheme="minorHAnsi" w:cstheme="minorBidi"/>
          <w:lang w:val="en-GB"/>
        </w:rPr>
        <w:t>7</w:t>
      </w:r>
      <w:r w:rsidR="00AE3618" w:rsidRPr="00713463">
        <w:rPr>
          <w:rFonts w:asciiTheme="minorHAnsi" w:eastAsiaTheme="minorEastAsia" w:hAnsiTheme="minorHAnsi" w:cstheme="minorBidi"/>
          <w:vertAlign w:val="superscript"/>
          <w:lang w:val="en-GB"/>
        </w:rPr>
        <w:t>th</w:t>
      </w:r>
      <w:r w:rsidR="00AE3618" w:rsidRPr="00713463">
        <w:rPr>
          <w:rFonts w:asciiTheme="minorHAnsi" w:eastAsiaTheme="minorEastAsia" w:hAnsiTheme="minorHAnsi" w:cstheme="minorBidi"/>
          <w:lang w:val="en-GB"/>
        </w:rPr>
        <w:t xml:space="preserve"> </w:t>
      </w:r>
      <w:r w:rsidR="00C92B73" w:rsidRPr="00713463">
        <w:rPr>
          <w:rFonts w:asciiTheme="minorHAnsi" w:eastAsiaTheme="minorEastAsia" w:hAnsiTheme="minorHAnsi" w:cstheme="minorBidi"/>
          <w:lang w:val="en-GB"/>
        </w:rPr>
        <w:t>November</w:t>
      </w:r>
      <w:r w:rsidRPr="00713463">
        <w:rPr>
          <w:rFonts w:asciiTheme="minorHAnsi" w:eastAsiaTheme="minorEastAsia" w:hAnsiTheme="minorHAnsi" w:cstheme="minorBidi"/>
          <w:lang w:val="en-GB"/>
        </w:rPr>
        <w:t xml:space="preserve"> </w:t>
      </w:r>
      <w:r w:rsidR="00391B7D" w:rsidRPr="00713463">
        <w:rPr>
          <w:rFonts w:asciiTheme="minorHAnsi" w:eastAsiaTheme="minorEastAsia" w:hAnsiTheme="minorHAnsi" w:cstheme="minorBidi"/>
          <w:lang w:val="en-GB"/>
        </w:rPr>
        <w:t>202</w:t>
      </w:r>
      <w:r w:rsidR="00713463" w:rsidRPr="00713463">
        <w:rPr>
          <w:rFonts w:asciiTheme="minorHAnsi" w:eastAsiaTheme="minorEastAsia" w:hAnsiTheme="minorHAnsi" w:cstheme="minorBidi"/>
          <w:lang w:val="en-GB"/>
        </w:rPr>
        <w:t>5</w:t>
      </w:r>
      <w:r w:rsidR="005D3C1F" w:rsidRPr="00AE3618">
        <w:rPr>
          <w:rFonts w:asciiTheme="minorHAnsi" w:eastAsiaTheme="minorEastAsia" w:hAnsiTheme="minorHAnsi" w:cstheme="minorBidi"/>
          <w:lang w:val="en-GB"/>
        </w:rPr>
        <w:t>,</w:t>
      </w:r>
      <w:r w:rsidR="00391B7D" w:rsidRPr="00AE3618">
        <w:rPr>
          <w:rFonts w:asciiTheme="minorHAnsi" w:eastAsiaTheme="minorEastAsia" w:hAnsiTheme="minorHAnsi" w:cstheme="minorBidi"/>
          <w:lang w:val="en-GB"/>
        </w:rPr>
        <w:t xml:space="preserve"> </w:t>
      </w:r>
      <w:r w:rsidRPr="00AE3618">
        <w:rPr>
          <w:rFonts w:asciiTheme="minorHAnsi" w:eastAsiaTheme="minorEastAsia" w:hAnsiTheme="minorHAnsi" w:cstheme="minorBidi"/>
          <w:lang w:val="en-GB"/>
        </w:rPr>
        <w:t xml:space="preserve">at 17:00h </w:t>
      </w:r>
      <w:r w:rsidR="002E3A03" w:rsidRPr="00AE3618">
        <w:rPr>
          <w:rFonts w:asciiTheme="minorHAnsi" w:eastAsiaTheme="minorEastAsia" w:hAnsiTheme="minorHAnsi" w:cstheme="minorBidi"/>
          <w:lang w:val="en-GB"/>
        </w:rPr>
        <w:t>CET</w:t>
      </w:r>
      <w:r w:rsidRPr="00ED47D0">
        <w:rPr>
          <w:rFonts w:asciiTheme="minorHAnsi" w:eastAsiaTheme="minorEastAsia" w:hAnsiTheme="minorHAnsi" w:cstheme="minorBidi"/>
          <w:lang w:val="en-GB"/>
        </w:rPr>
        <w:t xml:space="preserve"> </w:t>
      </w:r>
    </w:p>
    <w:p w14:paraId="1A3DA82F" w14:textId="1E02AB84" w:rsidR="00A12364" w:rsidRPr="00A12364" w:rsidRDefault="46FD8C28" w:rsidP="000A3A99">
      <w:pPr>
        <w:pStyle w:val="CM72"/>
        <w:rPr>
          <w:lang w:val="en-GB"/>
        </w:rPr>
      </w:pPr>
      <w:r w:rsidRPr="00ED47D0">
        <w:rPr>
          <w:rFonts w:asciiTheme="minorHAnsi" w:eastAsiaTheme="minorEastAsia" w:hAnsiTheme="minorHAnsi" w:cstheme="minorBidi"/>
          <w:b/>
          <w:bCs/>
          <w:color w:val="000000" w:themeColor="text1"/>
          <w:lang w:val="en-GB"/>
        </w:rPr>
        <w:t xml:space="preserve">MAX AVAILABLE BUDGET: </w:t>
      </w:r>
      <w:r w:rsidR="00E46D59">
        <w:rPr>
          <w:rFonts w:asciiTheme="minorHAnsi" w:eastAsiaTheme="minorEastAsia" w:hAnsiTheme="minorHAnsi" w:cstheme="minorBidi"/>
          <w:color w:val="000000" w:themeColor="text1"/>
          <w:lang w:val="en-GB"/>
        </w:rPr>
        <w:t>9</w:t>
      </w:r>
      <w:r w:rsidR="000A3A99">
        <w:rPr>
          <w:rFonts w:asciiTheme="minorHAnsi" w:eastAsiaTheme="minorEastAsia" w:hAnsiTheme="minorHAnsi" w:cstheme="minorBidi"/>
          <w:color w:val="000000" w:themeColor="text1"/>
          <w:lang w:val="en-GB"/>
        </w:rPr>
        <w:t>.000</w:t>
      </w:r>
      <w:r w:rsidR="00A12364" w:rsidRPr="00A12364">
        <w:rPr>
          <w:rFonts w:asciiTheme="minorHAnsi" w:eastAsiaTheme="minorEastAsia" w:hAnsiTheme="minorHAnsi" w:cstheme="minorBidi"/>
          <w:color w:val="000000" w:themeColor="text1"/>
          <w:lang w:val="en-GB"/>
        </w:rPr>
        <w:t xml:space="preserve"> € plus VAT</w:t>
      </w:r>
    </w:p>
    <w:p w14:paraId="5F6ADE9A" w14:textId="6C1051F4" w:rsidR="00A60C10" w:rsidRPr="00A60C10" w:rsidRDefault="00A60C10" w:rsidP="001965D3">
      <w:pPr>
        <w:spacing w:line="276" w:lineRule="auto"/>
        <w:jc w:val="both"/>
        <w:rPr>
          <w:rFonts w:asciiTheme="minorHAnsi" w:eastAsiaTheme="minorEastAsia" w:hAnsiTheme="minorHAnsi" w:cstheme="minorBidi"/>
          <w:b/>
          <w:bCs/>
          <w:color w:val="000000" w:themeColor="text1"/>
          <w:lang w:eastAsia="el-GR"/>
        </w:rPr>
      </w:pPr>
      <w:r w:rsidRPr="00A60C10">
        <w:rPr>
          <w:rFonts w:asciiTheme="minorHAnsi" w:eastAsiaTheme="minorEastAsia" w:hAnsiTheme="minorHAnsi" w:cstheme="minorBidi"/>
          <w:b/>
          <w:bCs/>
          <w:color w:val="000000" w:themeColor="text1"/>
          <w:lang w:eastAsia="el-GR"/>
        </w:rPr>
        <w:t xml:space="preserve">AWARD CRITERION: </w:t>
      </w:r>
      <w:r w:rsidRPr="00F50CC9">
        <w:rPr>
          <w:rFonts w:asciiTheme="minorHAnsi" w:eastAsiaTheme="minorEastAsia" w:hAnsiTheme="minorHAnsi" w:cstheme="minorBidi"/>
          <w:color w:val="000000" w:themeColor="text1"/>
          <w:lang w:eastAsia="el-GR"/>
        </w:rPr>
        <w:t>The Most Economically Advantageous offer with criterion the lowest price</w:t>
      </w:r>
      <w:r w:rsidR="001965D3">
        <w:rPr>
          <w:rFonts w:asciiTheme="minorHAnsi" w:eastAsiaTheme="minorEastAsia" w:hAnsiTheme="minorHAnsi" w:cstheme="minorBidi"/>
          <w:color w:val="000000" w:themeColor="text1"/>
          <w:lang w:eastAsia="el-GR"/>
        </w:rPr>
        <w:t xml:space="preserve"> </w:t>
      </w:r>
      <w:r w:rsidR="001965D3" w:rsidRPr="001965D3">
        <w:rPr>
          <w:rFonts w:asciiTheme="minorHAnsi" w:eastAsiaTheme="minorEastAsia" w:hAnsiTheme="minorHAnsi" w:cstheme="minorBidi"/>
          <w:color w:val="000000" w:themeColor="text1"/>
          <w:lang w:eastAsia="el-GR"/>
        </w:rPr>
        <w:t>for the offers</w:t>
      </w:r>
      <w:r w:rsidR="00713463">
        <w:rPr>
          <w:rFonts w:asciiTheme="minorHAnsi" w:eastAsiaTheme="minorEastAsia" w:hAnsiTheme="minorHAnsi" w:cstheme="minorBidi"/>
          <w:color w:val="000000" w:themeColor="text1"/>
          <w:lang w:eastAsia="el-GR"/>
        </w:rPr>
        <w:t xml:space="preserve"> </w:t>
      </w:r>
      <w:r w:rsidR="001965D3" w:rsidRPr="001965D3">
        <w:rPr>
          <w:rFonts w:asciiTheme="minorHAnsi" w:eastAsiaTheme="minorEastAsia" w:hAnsiTheme="minorHAnsi" w:cstheme="minorBidi"/>
          <w:color w:val="000000" w:themeColor="text1"/>
          <w:lang w:eastAsia="el-GR"/>
        </w:rPr>
        <w:t>satisfying the selection criteria.</w:t>
      </w:r>
    </w:p>
    <w:p w14:paraId="33FF2CEA" w14:textId="77777777" w:rsidR="00A60C10" w:rsidRPr="00A60C10" w:rsidRDefault="00A60C10" w:rsidP="00A60C10">
      <w:pPr>
        <w:pStyle w:val="Default"/>
        <w:rPr>
          <w:rFonts w:asciiTheme="minorHAnsi" w:eastAsiaTheme="minorEastAsia" w:hAnsiTheme="minorHAnsi" w:cstheme="minorBidi"/>
          <w:b/>
          <w:bCs/>
          <w:color w:val="000000" w:themeColor="text1"/>
          <w:lang w:val="en-GB" w:eastAsia="el-GR"/>
        </w:rPr>
      </w:pPr>
    </w:p>
    <w:p w14:paraId="1D757EE7" w14:textId="3D2C3792" w:rsidR="00BE7B7B" w:rsidRDefault="00465152" w:rsidP="78621570">
      <w:pPr>
        <w:pStyle w:val="CM72"/>
        <w:spacing w:after="0"/>
        <w:rPr>
          <w:rFonts w:asciiTheme="minorHAnsi" w:hAnsiTheme="minorHAnsi" w:cs="Times New Roman"/>
          <w:lang w:val="en-GB" w:eastAsia="fr-FR"/>
        </w:rPr>
      </w:pPr>
      <w:r w:rsidRPr="00465152">
        <w:rPr>
          <w:rFonts w:asciiTheme="minorHAnsi" w:hAnsiTheme="minorHAnsi" w:cs="Times New Roman"/>
          <w:lang w:val="en-GB" w:eastAsia="fr-FR"/>
        </w:rPr>
        <w:t>This amount includes all other costs, income taxes</w:t>
      </w:r>
      <w:r w:rsidR="00B94F90">
        <w:rPr>
          <w:rFonts w:asciiTheme="minorHAnsi" w:hAnsiTheme="minorHAnsi" w:cs="Times New Roman"/>
          <w:lang w:val="en-GB" w:eastAsia="fr-FR"/>
        </w:rPr>
        <w:t xml:space="preserve"> </w:t>
      </w:r>
      <w:r w:rsidRPr="00465152">
        <w:rPr>
          <w:rFonts w:asciiTheme="minorHAnsi" w:hAnsiTheme="minorHAnsi" w:cs="Times New Roman"/>
          <w:lang w:val="en-GB" w:eastAsia="fr-FR"/>
        </w:rPr>
        <w:t>and any other amount payable or cost that may be required for the completion of the work/service</w:t>
      </w:r>
      <w:r w:rsidR="00D12EEE">
        <w:rPr>
          <w:rFonts w:asciiTheme="minorHAnsi" w:hAnsiTheme="minorHAnsi" w:cs="Times New Roman"/>
          <w:lang w:val="en-GB" w:eastAsia="fr-FR"/>
        </w:rPr>
        <w:t xml:space="preserve">, </w:t>
      </w:r>
      <w:r w:rsidR="007B3151">
        <w:rPr>
          <w:rFonts w:asciiTheme="minorHAnsi" w:hAnsiTheme="minorHAnsi" w:cs="Times New Roman"/>
          <w:lang w:val="en-GB" w:eastAsia="fr-FR"/>
        </w:rPr>
        <w:t xml:space="preserve">including </w:t>
      </w:r>
      <w:r w:rsidR="006A0C00" w:rsidRPr="00465152">
        <w:rPr>
          <w:rFonts w:asciiTheme="minorHAnsi" w:hAnsiTheme="minorHAnsi" w:cs="Times New Roman"/>
          <w:lang w:val="en-GB" w:eastAsia="fr-FR"/>
        </w:rPr>
        <w:t>travel</w:t>
      </w:r>
      <w:r w:rsidR="00D12EEE">
        <w:rPr>
          <w:rFonts w:asciiTheme="minorHAnsi" w:hAnsiTheme="minorHAnsi" w:cs="Times New Roman"/>
          <w:lang w:val="en-GB" w:eastAsia="fr-FR"/>
        </w:rPr>
        <w:t>-related</w:t>
      </w:r>
      <w:r w:rsidR="006A0C00" w:rsidRPr="00465152">
        <w:rPr>
          <w:rFonts w:asciiTheme="minorHAnsi" w:hAnsiTheme="minorHAnsi" w:cs="Times New Roman"/>
          <w:lang w:val="en-GB" w:eastAsia="fr-FR"/>
        </w:rPr>
        <w:t xml:space="preserve"> costs</w:t>
      </w:r>
      <w:r w:rsidR="46FD8C28" w:rsidRPr="00465152">
        <w:rPr>
          <w:rFonts w:asciiTheme="minorHAnsi" w:hAnsiTheme="minorHAnsi" w:cs="Times New Roman"/>
          <w:lang w:val="en-GB" w:eastAsia="fr-FR"/>
        </w:rPr>
        <w:t>.</w:t>
      </w:r>
    </w:p>
    <w:p w14:paraId="4C93958B" w14:textId="77777777" w:rsidR="00633BB2" w:rsidRPr="00633BB2" w:rsidRDefault="00633BB2" w:rsidP="00633BB2">
      <w:pPr>
        <w:pStyle w:val="Default"/>
        <w:rPr>
          <w:lang w:val="en-US" w:eastAsia="fr-FR"/>
        </w:rPr>
      </w:pPr>
    </w:p>
    <w:p w14:paraId="3F923391" w14:textId="77777777" w:rsidR="00E03924" w:rsidRPr="00ED47D0" w:rsidRDefault="00E03924" w:rsidP="00E03924">
      <w:pPr>
        <w:pStyle w:val="Default"/>
        <w:rPr>
          <w:rFonts w:asciiTheme="minorHAnsi" w:hAnsiTheme="minorHAnsi"/>
          <w:lang w:val="en-GB" w:eastAsia="el-GR"/>
        </w:rPr>
      </w:pPr>
    </w:p>
    <w:p w14:paraId="66D11EBC" w14:textId="7E347905" w:rsidR="00FB79C3" w:rsidRPr="00ED47D0" w:rsidRDefault="46FD8C28" w:rsidP="78621570">
      <w:pPr>
        <w:shd w:val="clear" w:color="auto" w:fill="D9D9D9" w:themeFill="background1" w:themeFillShade="D9"/>
        <w:spacing w:before="120" w:after="120"/>
        <w:jc w:val="both"/>
        <w:rPr>
          <w:rFonts w:asciiTheme="minorHAnsi" w:eastAsiaTheme="minorEastAsia" w:hAnsiTheme="minorHAnsi" w:cstheme="minorBidi"/>
          <w:b/>
          <w:bCs/>
        </w:rPr>
      </w:pPr>
      <w:r w:rsidRPr="00ED47D0">
        <w:rPr>
          <w:rFonts w:asciiTheme="minorHAnsi" w:eastAsiaTheme="minorEastAsia" w:hAnsiTheme="minorHAnsi" w:cstheme="minorBidi"/>
          <w:b/>
          <w:bCs/>
        </w:rPr>
        <w:t xml:space="preserve">Description of </w:t>
      </w:r>
      <w:r w:rsidR="00006F15">
        <w:rPr>
          <w:rFonts w:asciiTheme="minorHAnsi" w:eastAsiaTheme="minorEastAsia" w:hAnsiTheme="minorHAnsi" w:cstheme="minorBidi"/>
          <w:b/>
          <w:bCs/>
        </w:rPr>
        <w:t>the Assignment</w:t>
      </w:r>
      <w:r w:rsidRPr="00ED47D0">
        <w:rPr>
          <w:rFonts w:asciiTheme="minorHAnsi" w:eastAsiaTheme="minorEastAsia" w:hAnsiTheme="minorHAnsi" w:cstheme="minorBidi"/>
          <w:b/>
          <w:bCs/>
        </w:rPr>
        <w:t xml:space="preserve"> </w:t>
      </w:r>
    </w:p>
    <w:p w14:paraId="22A3B8EE" w14:textId="23A8B68D" w:rsidR="00A12364" w:rsidRDefault="00A12364" w:rsidP="00A12364">
      <w:pPr>
        <w:spacing w:line="276" w:lineRule="auto"/>
        <w:jc w:val="both"/>
        <w:rPr>
          <w:rFonts w:ascii="Calibri" w:hAnsi="Calibri"/>
          <w:b/>
          <w:u w:val="single"/>
          <w:lang w:val="en-US"/>
        </w:rPr>
      </w:pPr>
      <w:r w:rsidRPr="00BE10F7">
        <w:rPr>
          <w:rFonts w:ascii="Calibri" w:hAnsi="Calibri"/>
          <w:lang w:val="en-US"/>
        </w:rPr>
        <w:t xml:space="preserve">GWP-Med </w:t>
      </w:r>
      <w:r>
        <w:rPr>
          <w:rFonts w:ascii="Calibri" w:hAnsi="Calibri"/>
          <w:lang w:val="en-US"/>
        </w:rPr>
        <w:t xml:space="preserve">is announcing the present Call for Offers for the provision of </w:t>
      </w:r>
      <w:r w:rsidRPr="00A21B1D">
        <w:rPr>
          <w:rFonts w:ascii="Calibri" w:hAnsi="Calibri"/>
          <w:b/>
          <w:u w:val="single"/>
          <w:lang w:val="en-US"/>
        </w:rPr>
        <w:t>A</w:t>
      </w:r>
      <w:r>
        <w:rPr>
          <w:rFonts w:ascii="Calibri" w:hAnsi="Calibri"/>
          <w:b/>
          <w:u w:val="single"/>
          <w:lang w:val="en-US"/>
        </w:rPr>
        <w:t>udit Services</w:t>
      </w:r>
      <w:r w:rsidRPr="001C7A32">
        <w:rPr>
          <w:rFonts w:ascii="Calibri" w:hAnsi="Calibri"/>
          <w:b/>
          <w:lang w:val="en-US"/>
        </w:rPr>
        <w:t xml:space="preserve"> of</w:t>
      </w:r>
      <w:r>
        <w:rPr>
          <w:rFonts w:ascii="Calibri" w:hAnsi="Calibri"/>
          <w:b/>
          <w:u w:val="single"/>
          <w:lang w:val="en-US"/>
        </w:rPr>
        <w:t xml:space="preserve">: </w:t>
      </w:r>
    </w:p>
    <w:p w14:paraId="7DFA5135" w14:textId="77777777" w:rsidR="00A12364" w:rsidRDefault="00A12364" w:rsidP="00A12364">
      <w:pPr>
        <w:spacing w:line="276" w:lineRule="auto"/>
        <w:jc w:val="both"/>
        <w:rPr>
          <w:rFonts w:ascii="Calibri" w:hAnsi="Calibri"/>
          <w:b/>
          <w:u w:val="single"/>
          <w:lang w:val="en-US"/>
        </w:rPr>
      </w:pPr>
    </w:p>
    <w:p w14:paraId="070A5ACA" w14:textId="5A7981C8" w:rsidR="00A12364" w:rsidRDefault="00E46D59" w:rsidP="00E46D59">
      <w:pPr>
        <w:spacing w:line="276" w:lineRule="auto"/>
        <w:jc w:val="both"/>
        <w:rPr>
          <w:rFonts w:ascii="Calibri" w:hAnsi="Calibri"/>
          <w:lang w:val="en-US"/>
        </w:rPr>
      </w:pPr>
      <w:r>
        <w:rPr>
          <w:rFonts w:ascii="Calibri" w:hAnsi="Calibri"/>
          <w:b/>
          <w:bCs/>
          <w:lang w:val="en-US"/>
        </w:rPr>
        <w:t>PRIMA</w:t>
      </w:r>
      <w:r w:rsidR="00A12364" w:rsidRPr="001C7A32">
        <w:rPr>
          <w:rFonts w:ascii="Calibri" w:hAnsi="Calibri"/>
          <w:b/>
          <w:bCs/>
          <w:lang w:val="en-US"/>
        </w:rPr>
        <w:t xml:space="preserve"> Project </w:t>
      </w:r>
      <w:r>
        <w:rPr>
          <w:rFonts w:ascii="Calibri" w:hAnsi="Calibri"/>
          <w:b/>
          <w:bCs/>
          <w:lang w:val="en-US"/>
        </w:rPr>
        <w:t>NUSTALGIC</w:t>
      </w:r>
      <w:r w:rsidR="00A12364" w:rsidRPr="001C7A32">
        <w:rPr>
          <w:rFonts w:ascii="Calibri" w:hAnsi="Calibri"/>
          <w:b/>
          <w:bCs/>
          <w:lang w:val="en-US"/>
        </w:rPr>
        <w:t xml:space="preserve"> (</w:t>
      </w:r>
      <w:r>
        <w:rPr>
          <w:rFonts w:ascii="Calibri" w:hAnsi="Calibri"/>
          <w:b/>
          <w:bCs/>
          <w:lang w:val="en-US"/>
        </w:rPr>
        <w:t>2411</w:t>
      </w:r>
      <w:r w:rsidR="00A12364" w:rsidRPr="001C7A32">
        <w:rPr>
          <w:rFonts w:ascii="Calibri" w:hAnsi="Calibri"/>
          <w:b/>
          <w:bCs/>
          <w:lang w:val="en-US"/>
        </w:rPr>
        <w:t>)</w:t>
      </w:r>
      <w:r w:rsidR="00A12364">
        <w:rPr>
          <w:rFonts w:ascii="Calibri" w:hAnsi="Calibri"/>
          <w:b/>
          <w:bCs/>
          <w:lang w:val="en-US"/>
        </w:rPr>
        <w:t xml:space="preserve"> </w:t>
      </w:r>
      <w:r>
        <w:rPr>
          <w:rFonts w:ascii="Calibri" w:hAnsi="Calibri"/>
          <w:lang w:val="en-US"/>
        </w:rPr>
        <w:t>two</w:t>
      </w:r>
      <w:r w:rsidR="00A12364" w:rsidRPr="00407586">
        <w:rPr>
          <w:rFonts w:ascii="Calibri" w:hAnsi="Calibri"/>
          <w:lang w:val="en-US"/>
        </w:rPr>
        <w:t xml:space="preserve"> (</w:t>
      </w:r>
      <w:r>
        <w:rPr>
          <w:rFonts w:ascii="Calibri" w:hAnsi="Calibri"/>
          <w:lang w:val="en-US"/>
        </w:rPr>
        <w:t>2</w:t>
      </w:r>
      <w:r w:rsidR="00A12364" w:rsidRPr="00407586">
        <w:rPr>
          <w:rFonts w:ascii="Calibri" w:hAnsi="Calibri"/>
          <w:lang w:val="en-US"/>
        </w:rPr>
        <w:t>) Financial Reports</w:t>
      </w:r>
      <w:r w:rsidR="00A12364">
        <w:rPr>
          <w:rFonts w:ascii="Calibri" w:hAnsi="Calibri"/>
          <w:lang w:val="en-US"/>
        </w:rPr>
        <w:t xml:space="preserve"> (Month 18, Month 36)</w:t>
      </w:r>
      <w:r w:rsidR="00A12364" w:rsidRPr="00407586">
        <w:rPr>
          <w:rFonts w:ascii="Calibri" w:hAnsi="Calibri"/>
          <w:lang w:val="en-US"/>
        </w:rPr>
        <w:t xml:space="preserve"> and the provision of a certificate on the financial statements (CFS) of GWP-MED at the end of the project for the period </w:t>
      </w:r>
      <w:r>
        <w:rPr>
          <w:rFonts w:ascii="Calibri" w:hAnsi="Calibri"/>
          <w:lang w:val="en-US"/>
        </w:rPr>
        <w:t>01</w:t>
      </w:r>
      <w:r w:rsidR="00A12364" w:rsidRPr="00407586">
        <w:rPr>
          <w:rFonts w:ascii="Calibri" w:hAnsi="Calibri"/>
          <w:lang w:val="en-US"/>
        </w:rPr>
        <w:t>/</w:t>
      </w:r>
      <w:r>
        <w:rPr>
          <w:rFonts w:ascii="Calibri" w:hAnsi="Calibri"/>
          <w:lang w:val="en-US"/>
        </w:rPr>
        <w:t>06</w:t>
      </w:r>
      <w:r w:rsidR="00A12364" w:rsidRPr="00407586">
        <w:rPr>
          <w:rFonts w:ascii="Calibri" w:hAnsi="Calibri"/>
          <w:lang w:val="en-US"/>
        </w:rPr>
        <w:t>/202</w:t>
      </w:r>
      <w:r>
        <w:rPr>
          <w:rFonts w:ascii="Calibri" w:hAnsi="Calibri"/>
          <w:lang w:val="en-US"/>
        </w:rPr>
        <w:t>5</w:t>
      </w:r>
      <w:r w:rsidR="00A12364" w:rsidRPr="00407586">
        <w:rPr>
          <w:rFonts w:ascii="Calibri" w:hAnsi="Calibri"/>
          <w:lang w:val="en-US"/>
        </w:rPr>
        <w:t xml:space="preserve"> to 31/0</w:t>
      </w:r>
      <w:r>
        <w:rPr>
          <w:rFonts w:ascii="Calibri" w:hAnsi="Calibri"/>
          <w:lang w:val="en-US"/>
        </w:rPr>
        <w:t>5</w:t>
      </w:r>
      <w:r w:rsidR="00A12364" w:rsidRPr="00407586">
        <w:rPr>
          <w:rFonts w:ascii="Calibri" w:hAnsi="Calibri"/>
          <w:lang w:val="en-US"/>
        </w:rPr>
        <w:t>/2028</w:t>
      </w:r>
      <w:r w:rsidR="00A12364">
        <w:rPr>
          <w:rFonts w:ascii="Calibri" w:hAnsi="Calibri"/>
          <w:lang w:val="en-US"/>
        </w:rPr>
        <w:t>.</w:t>
      </w:r>
    </w:p>
    <w:p w14:paraId="3349A6AA" w14:textId="4ECCC429" w:rsidR="00A12364" w:rsidRPr="00D6318F" w:rsidRDefault="00A12364" w:rsidP="00A12364">
      <w:pPr>
        <w:spacing w:line="276" w:lineRule="auto"/>
        <w:ind w:left="360"/>
        <w:jc w:val="both"/>
        <w:rPr>
          <w:rFonts w:ascii="Calibri" w:hAnsi="Calibri"/>
          <w:b/>
          <w:bCs/>
          <w:lang w:val="en-US"/>
        </w:rPr>
      </w:pPr>
      <w:r w:rsidRPr="00D6318F">
        <w:rPr>
          <w:rFonts w:ascii="Calibri" w:hAnsi="Calibri"/>
          <w:b/>
          <w:bCs/>
          <w:lang w:val="en-US"/>
        </w:rPr>
        <w:t xml:space="preserve">Total Project Budget: Euro </w:t>
      </w:r>
      <w:r w:rsidR="00E46D59">
        <w:rPr>
          <w:rFonts w:ascii="Calibri" w:hAnsi="Calibri"/>
          <w:b/>
          <w:bCs/>
          <w:lang w:val="en-US"/>
        </w:rPr>
        <w:t>580.000</w:t>
      </w:r>
      <w:r w:rsidRPr="00D6318F">
        <w:rPr>
          <w:rFonts w:ascii="Calibri" w:hAnsi="Calibri"/>
          <w:b/>
          <w:bCs/>
          <w:lang w:val="en-US"/>
        </w:rPr>
        <w:t xml:space="preserve">  </w:t>
      </w:r>
    </w:p>
    <w:p w14:paraId="2B8B92D6" w14:textId="5D6F37FF" w:rsidR="00A12364" w:rsidRDefault="00A12364" w:rsidP="00A12364">
      <w:pPr>
        <w:spacing w:line="276" w:lineRule="auto"/>
        <w:ind w:left="360"/>
        <w:jc w:val="both"/>
        <w:rPr>
          <w:rFonts w:ascii="Calibri" w:hAnsi="Calibri"/>
          <w:lang w:val="en-US"/>
        </w:rPr>
      </w:pPr>
      <w:r w:rsidRPr="00620EB9">
        <w:rPr>
          <w:rFonts w:ascii="Calibri" w:hAnsi="Calibri"/>
          <w:iCs/>
        </w:rPr>
        <w:t xml:space="preserve">The </w:t>
      </w:r>
      <w:r w:rsidR="00796A29">
        <w:rPr>
          <w:rFonts w:ascii="Calibri" w:hAnsi="Calibri"/>
          <w:iCs/>
        </w:rPr>
        <w:t>ToR</w:t>
      </w:r>
      <w:r w:rsidRPr="00620EB9">
        <w:rPr>
          <w:rFonts w:ascii="Calibri" w:hAnsi="Calibri"/>
          <w:iCs/>
        </w:rPr>
        <w:t xml:space="preserve"> for the </w:t>
      </w:r>
      <w:r>
        <w:rPr>
          <w:rFonts w:ascii="Calibri" w:hAnsi="Calibri"/>
          <w:iCs/>
        </w:rPr>
        <w:t xml:space="preserve">requested audit </w:t>
      </w:r>
      <w:r w:rsidRPr="00620EB9">
        <w:rPr>
          <w:rFonts w:ascii="Calibri" w:hAnsi="Calibri"/>
          <w:iCs/>
        </w:rPr>
        <w:t>service</w:t>
      </w:r>
      <w:r>
        <w:rPr>
          <w:rFonts w:ascii="Calibri" w:hAnsi="Calibri"/>
          <w:iCs/>
        </w:rPr>
        <w:t>s</w:t>
      </w:r>
      <w:r w:rsidRPr="00620EB9">
        <w:rPr>
          <w:rFonts w:ascii="Calibri" w:hAnsi="Calibri"/>
          <w:iCs/>
        </w:rPr>
        <w:t xml:space="preserve"> </w:t>
      </w:r>
      <w:r>
        <w:rPr>
          <w:rFonts w:ascii="Calibri" w:hAnsi="Calibri"/>
          <w:iCs/>
        </w:rPr>
        <w:t>are</w:t>
      </w:r>
      <w:r w:rsidRPr="00620EB9">
        <w:rPr>
          <w:rFonts w:ascii="Calibri" w:hAnsi="Calibri"/>
          <w:iCs/>
        </w:rPr>
        <w:t xml:space="preserve"> provided in ANNEX </w:t>
      </w:r>
      <w:r>
        <w:rPr>
          <w:rFonts w:ascii="Calibri" w:hAnsi="Calibri"/>
          <w:iCs/>
        </w:rPr>
        <w:t>3</w:t>
      </w:r>
      <w:r w:rsidRPr="00620EB9">
        <w:rPr>
          <w:rFonts w:ascii="Calibri" w:hAnsi="Calibri"/>
          <w:iCs/>
        </w:rPr>
        <w:t xml:space="preserve"> </w:t>
      </w:r>
      <w:r>
        <w:rPr>
          <w:rFonts w:ascii="Calibri" w:hAnsi="Calibri"/>
          <w:iCs/>
        </w:rPr>
        <w:t>as “</w:t>
      </w:r>
      <w:bookmarkStart w:id="3" w:name="_Hlk181619108"/>
      <w:r w:rsidRPr="001C7A32">
        <w:rPr>
          <w:rFonts w:ascii="Calibri" w:hAnsi="Calibri"/>
          <w:iCs/>
          <w:lang w:val="en-US"/>
        </w:rPr>
        <w:t>CERTIFICATE ON THE FINANCIAL STATEMENT (CFS)</w:t>
      </w:r>
      <w:bookmarkEnd w:id="3"/>
      <w:r>
        <w:rPr>
          <w:rFonts w:ascii="Calibri" w:hAnsi="Calibri"/>
          <w:iCs/>
          <w:lang w:val="en-US"/>
        </w:rPr>
        <w:t xml:space="preserve">” as provided by </w:t>
      </w:r>
      <w:r w:rsidR="00796A29">
        <w:rPr>
          <w:rFonts w:ascii="Calibri" w:hAnsi="Calibri"/>
          <w:iCs/>
          <w:lang w:val="en-US"/>
        </w:rPr>
        <w:t xml:space="preserve">Grant Agreement and </w:t>
      </w:r>
      <w:r w:rsidR="00796A29" w:rsidRPr="00796A29">
        <w:rPr>
          <w:rFonts w:ascii="Calibri" w:hAnsi="Calibri"/>
          <w:iCs/>
          <w:lang w:val="en-US"/>
        </w:rPr>
        <w:t>PRIMA Programme supported by the European Union’s Horizon 2020</w:t>
      </w:r>
      <w:r w:rsidRPr="007E6118">
        <w:rPr>
          <w:rFonts w:ascii="Calibri" w:hAnsi="Calibri"/>
          <w:iCs/>
          <w:lang w:val="en-US"/>
        </w:rPr>
        <w:t>.</w:t>
      </w:r>
    </w:p>
    <w:p w14:paraId="0DB2941C" w14:textId="77777777" w:rsidR="00A12364" w:rsidRPr="001C7A32" w:rsidRDefault="00A12364" w:rsidP="00A12364">
      <w:pPr>
        <w:spacing w:line="276" w:lineRule="auto"/>
        <w:jc w:val="both"/>
        <w:rPr>
          <w:rFonts w:ascii="Calibri" w:hAnsi="Calibri"/>
          <w:b/>
          <w:bCs/>
          <w:iCs/>
          <w:lang w:val="en-US"/>
        </w:rPr>
      </w:pPr>
    </w:p>
    <w:p w14:paraId="3153C26D" w14:textId="77777777" w:rsidR="00FA0F84" w:rsidRPr="00ED47D0" w:rsidRDefault="00FA0F84" w:rsidP="00FA0F84">
      <w:pPr>
        <w:pageBreakBefore/>
        <w:shd w:val="clear" w:color="auto" w:fill="D9D9D9" w:themeFill="background1" w:themeFillShade="D9"/>
        <w:spacing w:before="120" w:after="120"/>
        <w:jc w:val="both"/>
        <w:rPr>
          <w:rFonts w:asciiTheme="minorHAnsi" w:eastAsiaTheme="minorEastAsia" w:hAnsiTheme="minorHAnsi" w:cstheme="minorBidi"/>
          <w:b/>
          <w:bCs/>
        </w:rPr>
      </w:pPr>
      <w:r w:rsidRPr="00ED47D0">
        <w:rPr>
          <w:rFonts w:asciiTheme="minorHAnsi" w:eastAsiaTheme="minorEastAsia" w:hAnsiTheme="minorHAnsi" w:cstheme="minorBidi"/>
          <w:b/>
          <w:bCs/>
        </w:rPr>
        <w:lastRenderedPageBreak/>
        <w:t xml:space="preserve">Procurement </w:t>
      </w:r>
    </w:p>
    <w:p w14:paraId="75568C23" w14:textId="77777777" w:rsidR="00FA0F84" w:rsidRPr="00ED47D0" w:rsidRDefault="00FA0F84" w:rsidP="00FA0F84">
      <w:pPr>
        <w:spacing w:before="120" w:after="120"/>
        <w:jc w:val="both"/>
        <w:rPr>
          <w:rFonts w:asciiTheme="minorHAnsi" w:eastAsiaTheme="minorEastAsia" w:hAnsiTheme="minorHAnsi" w:cstheme="minorBidi"/>
          <w:color w:val="000000" w:themeColor="text1"/>
          <w:lang w:eastAsia="el-GR"/>
        </w:rPr>
      </w:pPr>
      <w:r w:rsidRPr="00ED47D0">
        <w:rPr>
          <w:rFonts w:asciiTheme="minorHAnsi" w:eastAsiaTheme="minorEastAsia" w:hAnsiTheme="minorHAnsi" w:cstheme="minorBidi"/>
          <w:color w:val="000000" w:themeColor="text1"/>
          <w:lang w:eastAsia="el-GR"/>
        </w:rPr>
        <w:t>The procurement will proceed having regard to:</w:t>
      </w:r>
    </w:p>
    <w:p w14:paraId="7265CBBE" w14:textId="77777777" w:rsidR="008658A4" w:rsidRPr="00C92B73" w:rsidRDefault="008658A4" w:rsidP="008658A4">
      <w:pPr>
        <w:pStyle w:val="ListParagraph"/>
        <w:numPr>
          <w:ilvl w:val="0"/>
          <w:numId w:val="2"/>
        </w:numPr>
        <w:overflowPunct/>
        <w:autoSpaceDE/>
        <w:autoSpaceDN/>
        <w:adjustRightInd/>
        <w:spacing w:line="259" w:lineRule="auto"/>
        <w:jc w:val="both"/>
        <w:rPr>
          <w:rFonts w:asciiTheme="minorHAnsi" w:hAnsiTheme="minorHAnsi" w:cstheme="minorHAnsi"/>
        </w:rPr>
      </w:pPr>
      <w:r w:rsidRPr="00C92B73">
        <w:rPr>
          <w:rFonts w:asciiTheme="minorHAnsi" w:hAnsiTheme="minorHAnsi" w:cstheme="minorHAnsi"/>
        </w:rPr>
        <w:t>General principles of EU law on procurements.</w:t>
      </w:r>
    </w:p>
    <w:p w14:paraId="4646268B" w14:textId="77777777" w:rsidR="008658A4" w:rsidRPr="00C92B73" w:rsidRDefault="008658A4" w:rsidP="008658A4">
      <w:pPr>
        <w:pStyle w:val="ListParagraph"/>
        <w:numPr>
          <w:ilvl w:val="0"/>
          <w:numId w:val="2"/>
        </w:numPr>
        <w:overflowPunct/>
        <w:autoSpaceDE/>
        <w:autoSpaceDN/>
        <w:adjustRightInd/>
        <w:spacing w:line="259" w:lineRule="auto"/>
        <w:jc w:val="both"/>
        <w:rPr>
          <w:rFonts w:asciiTheme="minorHAnsi" w:hAnsiTheme="minorHAnsi" w:cstheme="minorHAnsi"/>
        </w:rPr>
      </w:pPr>
      <w:r w:rsidRPr="00C92B73">
        <w:rPr>
          <w:rFonts w:asciiTheme="minorHAnsi" w:hAnsiTheme="minorHAnsi" w:cstheme="minorHAnsi"/>
        </w:rPr>
        <w:t xml:space="preserve">Internal Rules and Regulations of MIO-ECSDE/GWP-MED which can be found at </w:t>
      </w:r>
      <w:hyperlink r:id="rId12" w:history="1">
        <w:r w:rsidRPr="00C92B73">
          <w:rPr>
            <w:rStyle w:val="Hyperlink"/>
            <w:rFonts w:asciiTheme="minorHAnsi" w:hAnsiTheme="minorHAnsi" w:cstheme="minorHAnsi"/>
          </w:rPr>
          <w:t>https://mio-ecsde.org/about-us/our-accountability</w:t>
        </w:r>
      </w:hyperlink>
      <w:r w:rsidRPr="00C92B73">
        <w:rPr>
          <w:rFonts w:asciiTheme="minorHAnsi" w:hAnsiTheme="minorHAnsi" w:cstheme="minorHAnsi"/>
        </w:rPr>
        <w:t xml:space="preserve"> and at </w:t>
      </w:r>
      <w:hyperlink r:id="rId13" w:history="1">
        <w:r w:rsidRPr="00C92B73">
          <w:rPr>
            <w:rStyle w:val="Hyperlink"/>
            <w:rFonts w:asciiTheme="minorHAnsi" w:hAnsiTheme="minorHAnsi" w:cstheme="minorHAnsi"/>
          </w:rPr>
          <w:t>https://www.gwp.org/en/About/who/Governance-Funding/</w:t>
        </w:r>
      </w:hyperlink>
      <w:r w:rsidRPr="00C92B73">
        <w:rPr>
          <w:rFonts w:asciiTheme="minorHAnsi" w:hAnsiTheme="minorHAnsi" w:cstheme="minorHAnsi"/>
        </w:rPr>
        <w:t xml:space="preserve"> .</w:t>
      </w:r>
    </w:p>
    <w:p w14:paraId="0C417957" w14:textId="77777777" w:rsidR="008658A4" w:rsidRPr="00C92B73" w:rsidRDefault="008658A4" w:rsidP="008658A4">
      <w:pPr>
        <w:pStyle w:val="ListParagraph"/>
        <w:numPr>
          <w:ilvl w:val="0"/>
          <w:numId w:val="2"/>
        </w:numPr>
        <w:overflowPunct/>
        <w:autoSpaceDE/>
        <w:autoSpaceDN/>
        <w:adjustRightInd/>
        <w:spacing w:line="259" w:lineRule="auto"/>
        <w:jc w:val="both"/>
        <w:rPr>
          <w:rFonts w:asciiTheme="minorHAnsi" w:hAnsiTheme="minorHAnsi" w:cstheme="minorHAnsi"/>
        </w:rPr>
      </w:pPr>
      <w:r w:rsidRPr="00C92B73">
        <w:rPr>
          <w:rFonts w:asciiTheme="minorHAnsi" w:hAnsiTheme="minorHAnsi" w:cstheme="minorHAnsi"/>
        </w:rPr>
        <w:t>The present CALL FOR OFFERS and its supporting documents.</w:t>
      </w:r>
    </w:p>
    <w:p w14:paraId="7EDE2BBF" w14:textId="77777777" w:rsidR="00FA0F84" w:rsidRPr="00ED47D0" w:rsidRDefault="00FA0F84" w:rsidP="00FA0F84">
      <w:pPr>
        <w:pStyle w:val="ListParagraph"/>
        <w:overflowPunct/>
        <w:autoSpaceDE/>
        <w:autoSpaceDN/>
        <w:adjustRightInd/>
        <w:spacing w:before="120" w:after="120"/>
        <w:jc w:val="both"/>
        <w:rPr>
          <w:rFonts w:asciiTheme="minorHAnsi" w:eastAsiaTheme="minorEastAsia" w:hAnsiTheme="minorHAnsi" w:cstheme="minorBidi"/>
          <w:color w:val="000000" w:themeColor="text1"/>
          <w:szCs w:val="24"/>
          <w:lang w:eastAsia="el-GR"/>
        </w:rPr>
      </w:pPr>
    </w:p>
    <w:p w14:paraId="2C41317A" w14:textId="77777777" w:rsidR="00FA0F84" w:rsidRPr="00ED47D0" w:rsidRDefault="00FA0F84" w:rsidP="00FA0F84">
      <w:pPr>
        <w:shd w:val="clear" w:color="auto" w:fill="D9D9D9" w:themeFill="background1" w:themeFillShade="D9"/>
        <w:spacing w:before="120" w:after="120"/>
        <w:jc w:val="both"/>
        <w:rPr>
          <w:rFonts w:asciiTheme="minorHAnsi" w:eastAsiaTheme="minorEastAsia" w:hAnsiTheme="minorHAnsi" w:cstheme="minorBidi"/>
          <w:b/>
          <w:bCs/>
        </w:rPr>
      </w:pPr>
      <w:r w:rsidRPr="00ED47D0">
        <w:rPr>
          <w:rFonts w:asciiTheme="minorHAnsi" w:eastAsiaTheme="minorEastAsia" w:hAnsiTheme="minorHAnsi" w:cstheme="minorBidi"/>
          <w:b/>
          <w:bCs/>
        </w:rPr>
        <w:t>Offer Submission</w:t>
      </w:r>
    </w:p>
    <w:p w14:paraId="49F3656B" w14:textId="33D70654" w:rsidR="00F41A11" w:rsidRDefault="00F41A11" w:rsidP="00F41A11">
      <w:pPr>
        <w:pStyle w:val="ListParagraph"/>
        <w:overflowPunct/>
        <w:autoSpaceDE/>
        <w:autoSpaceDN/>
        <w:adjustRightInd/>
        <w:rPr>
          <w:rFonts w:asciiTheme="minorHAnsi" w:eastAsiaTheme="minorEastAsia" w:hAnsiTheme="minorHAnsi" w:cstheme="minorBidi"/>
          <w:color w:val="000000" w:themeColor="text1"/>
          <w:szCs w:val="24"/>
          <w:lang w:eastAsia="el-GR"/>
        </w:rPr>
      </w:pPr>
      <w:r w:rsidRPr="00F41A11">
        <w:rPr>
          <w:rFonts w:asciiTheme="minorHAnsi" w:eastAsiaTheme="minorEastAsia" w:hAnsiTheme="minorHAnsi" w:cstheme="minorBidi"/>
          <w:color w:val="000000" w:themeColor="text1"/>
          <w:szCs w:val="24"/>
          <w:lang w:eastAsia="el-GR"/>
        </w:rPr>
        <w:t xml:space="preserve">Interested participants should submit </w:t>
      </w:r>
      <w:r w:rsidR="00C92B73" w:rsidRPr="00F41A11">
        <w:rPr>
          <w:rFonts w:asciiTheme="minorHAnsi" w:eastAsiaTheme="minorEastAsia" w:hAnsiTheme="minorHAnsi" w:cstheme="minorBidi"/>
          <w:color w:val="000000" w:themeColor="text1"/>
          <w:szCs w:val="24"/>
          <w:lang w:eastAsia="el-GR"/>
        </w:rPr>
        <w:t>their</w:t>
      </w:r>
      <w:r w:rsidRPr="00F41A11">
        <w:rPr>
          <w:rFonts w:asciiTheme="minorHAnsi" w:eastAsiaTheme="minorEastAsia" w:hAnsiTheme="minorHAnsi" w:cstheme="minorBidi"/>
          <w:color w:val="000000" w:themeColor="text1"/>
          <w:szCs w:val="24"/>
          <w:lang w:eastAsia="el-GR"/>
        </w:rPr>
        <w:t xml:space="preserve"> offer electronically including the following:</w:t>
      </w:r>
    </w:p>
    <w:p w14:paraId="614F5E9D" w14:textId="77777777" w:rsidR="00C87905" w:rsidRPr="00F41A11" w:rsidRDefault="00C87905" w:rsidP="00F41A11">
      <w:pPr>
        <w:pStyle w:val="ListParagraph"/>
        <w:overflowPunct/>
        <w:autoSpaceDE/>
        <w:autoSpaceDN/>
        <w:adjustRightInd/>
        <w:rPr>
          <w:rFonts w:asciiTheme="minorHAnsi" w:hAnsiTheme="minorHAnsi" w:cstheme="minorHAnsi"/>
          <w:b/>
          <w:bCs/>
          <w:szCs w:val="22"/>
          <w:lang w:eastAsia="en-GB"/>
        </w:rPr>
      </w:pPr>
    </w:p>
    <w:p w14:paraId="5D89A002" w14:textId="1F263E05" w:rsidR="00F41A11" w:rsidRPr="00F41A11" w:rsidRDefault="00C87905" w:rsidP="00F41A11">
      <w:pPr>
        <w:pStyle w:val="ListParagraph"/>
        <w:overflowPunct/>
        <w:autoSpaceDE/>
        <w:autoSpaceDN/>
        <w:adjustRightInd/>
        <w:rPr>
          <w:rFonts w:asciiTheme="minorHAnsi" w:hAnsiTheme="minorHAnsi" w:cstheme="minorHAnsi"/>
          <w:b/>
          <w:bCs/>
          <w:szCs w:val="22"/>
          <w:lang w:eastAsia="en-GB"/>
        </w:rPr>
      </w:pPr>
      <w:r w:rsidRPr="00C87905">
        <w:rPr>
          <w:rFonts w:asciiTheme="minorHAnsi" w:hAnsiTheme="minorHAnsi" w:cstheme="minorHAnsi"/>
          <w:b/>
          <w:bCs/>
          <w:szCs w:val="22"/>
          <w:lang w:eastAsia="en-GB"/>
        </w:rPr>
        <w:t>Folder A containing the:</w:t>
      </w:r>
    </w:p>
    <w:p w14:paraId="38545C47" w14:textId="77777777" w:rsidR="004D165A" w:rsidRPr="00E50B62" w:rsidRDefault="004D165A" w:rsidP="004D165A">
      <w:pPr>
        <w:rPr>
          <w:rFonts w:asciiTheme="minorHAnsi" w:hAnsiTheme="minorHAnsi"/>
        </w:rPr>
      </w:pPr>
    </w:p>
    <w:p w14:paraId="33E072C5" w14:textId="7B556B46" w:rsidR="00FA0F84" w:rsidRPr="0058596A" w:rsidRDefault="00FA0F84" w:rsidP="005667A4">
      <w:pPr>
        <w:pStyle w:val="ListParagraph"/>
        <w:numPr>
          <w:ilvl w:val="0"/>
          <w:numId w:val="8"/>
        </w:numPr>
        <w:overflowPunct/>
        <w:autoSpaceDE/>
        <w:autoSpaceDN/>
        <w:adjustRightInd/>
        <w:contextualSpacing w:val="0"/>
        <w:rPr>
          <w:rFonts w:asciiTheme="minorHAnsi" w:hAnsiTheme="minorHAnsi"/>
          <w:b/>
        </w:rPr>
      </w:pPr>
      <w:r w:rsidRPr="00E50B62">
        <w:rPr>
          <w:rFonts w:asciiTheme="minorHAnsi" w:hAnsiTheme="minorHAnsi"/>
        </w:rPr>
        <w:t>Solemn Self Declaration</w:t>
      </w:r>
      <w:r w:rsidRPr="009B2055">
        <w:rPr>
          <w:rFonts w:asciiTheme="minorHAnsi" w:hAnsiTheme="minorHAnsi"/>
          <w:b/>
        </w:rPr>
        <w:t xml:space="preserve"> </w:t>
      </w:r>
      <w:r w:rsidR="004D165A" w:rsidRPr="009B2055">
        <w:rPr>
          <w:rFonts w:asciiTheme="minorHAnsi" w:hAnsiTheme="minorHAnsi"/>
          <w:bCs/>
        </w:rPr>
        <w:t xml:space="preserve">(available in Annex </w:t>
      </w:r>
      <w:r w:rsidR="009B2055" w:rsidRPr="009B2055">
        <w:rPr>
          <w:rFonts w:asciiTheme="minorHAnsi" w:hAnsiTheme="minorHAnsi"/>
          <w:bCs/>
        </w:rPr>
        <w:t>1</w:t>
      </w:r>
      <w:r w:rsidR="004D165A" w:rsidRPr="009B2055">
        <w:rPr>
          <w:rFonts w:asciiTheme="minorHAnsi" w:hAnsiTheme="minorHAnsi"/>
          <w:bCs/>
        </w:rPr>
        <w:t>)</w:t>
      </w:r>
    </w:p>
    <w:p w14:paraId="1AE2A5E1" w14:textId="621D5721" w:rsidR="0058596A" w:rsidRPr="0058596A" w:rsidRDefault="0058596A" w:rsidP="005667A4">
      <w:pPr>
        <w:pStyle w:val="ListParagraph"/>
        <w:numPr>
          <w:ilvl w:val="0"/>
          <w:numId w:val="8"/>
        </w:numPr>
        <w:overflowPunct/>
        <w:autoSpaceDE/>
        <w:autoSpaceDN/>
        <w:adjustRightInd/>
        <w:contextualSpacing w:val="0"/>
        <w:rPr>
          <w:rFonts w:asciiTheme="minorHAnsi" w:hAnsiTheme="minorHAnsi"/>
          <w:b/>
        </w:rPr>
      </w:pPr>
      <w:r w:rsidRPr="00042793">
        <w:rPr>
          <w:rFonts w:ascii="Calibri" w:hAnsi="Calibri" w:cs="Arial"/>
          <w:color w:val="000000"/>
          <w:lang w:val="en-US" w:eastAsia="el-GR"/>
        </w:rPr>
        <w:t>Copy of professional license and registration in SOEL</w:t>
      </w:r>
    </w:p>
    <w:p w14:paraId="171DFA5A" w14:textId="4DF07039" w:rsidR="0058596A" w:rsidRPr="00C221CE" w:rsidRDefault="0058596A" w:rsidP="005667A4">
      <w:pPr>
        <w:pStyle w:val="ListParagraph"/>
        <w:numPr>
          <w:ilvl w:val="0"/>
          <w:numId w:val="8"/>
        </w:numPr>
        <w:overflowPunct/>
        <w:autoSpaceDE/>
        <w:autoSpaceDN/>
        <w:adjustRightInd/>
        <w:contextualSpacing w:val="0"/>
        <w:rPr>
          <w:rFonts w:asciiTheme="minorHAnsi" w:hAnsiTheme="minorHAnsi"/>
          <w:b/>
        </w:rPr>
      </w:pPr>
      <w:r w:rsidRPr="00042793">
        <w:rPr>
          <w:rFonts w:ascii="Calibri" w:hAnsi="Calibri" w:cs="Arial"/>
          <w:color w:val="000000"/>
          <w:lang w:val="en-US" w:eastAsia="el-GR"/>
        </w:rPr>
        <w:t>Indicative table of customers / programs certified.</w:t>
      </w:r>
    </w:p>
    <w:p w14:paraId="2034280F" w14:textId="77777777" w:rsidR="00C221CE" w:rsidRPr="009B2055" w:rsidRDefault="00C221CE" w:rsidP="00C221CE">
      <w:pPr>
        <w:pStyle w:val="ListParagraph"/>
        <w:overflowPunct/>
        <w:autoSpaceDE/>
        <w:autoSpaceDN/>
        <w:adjustRightInd/>
        <w:contextualSpacing w:val="0"/>
        <w:rPr>
          <w:rFonts w:asciiTheme="minorHAnsi" w:hAnsiTheme="minorHAnsi"/>
          <w:b/>
        </w:rPr>
      </w:pPr>
    </w:p>
    <w:p w14:paraId="6402A6EC" w14:textId="46CCC823" w:rsidR="00CA00D9" w:rsidRDefault="00C221CE" w:rsidP="00C221CE">
      <w:pPr>
        <w:ind w:left="709"/>
        <w:rPr>
          <w:rFonts w:asciiTheme="minorHAnsi" w:hAnsiTheme="minorHAnsi"/>
          <w:b/>
        </w:rPr>
      </w:pPr>
      <w:r w:rsidRPr="00C221CE">
        <w:rPr>
          <w:rFonts w:asciiTheme="minorHAnsi" w:hAnsiTheme="minorHAnsi"/>
          <w:b/>
        </w:rPr>
        <w:t>Folder B (password protected) containing:</w:t>
      </w:r>
    </w:p>
    <w:p w14:paraId="4F86DC08" w14:textId="1919601A" w:rsidR="0058596A" w:rsidRPr="0058596A" w:rsidRDefault="00CA00D9" w:rsidP="0058596A">
      <w:pPr>
        <w:pStyle w:val="ListParagraph"/>
        <w:numPr>
          <w:ilvl w:val="0"/>
          <w:numId w:val="8"/>
        </w:numPr>
        <w:overflowPunct/>
        <w:autoSpaceDE/>
        <w:autoSpaceDN/>
        <w:adjustRightInd/>
        <w:contextualSpacing w:val="0"/>
        <w:rPr>
          <w:rFonts w:asciiTheme="minorHAnsi" w:hAnsiTheme="minorHAnsi"/>
          <w:b/>
        </w:rPr>
      </w:pPr>
      <w:r w:rsidRPr="00E50B62">
        <w:rPr>
          <w:rFonts w:asciiTheme="minorHAnsi" w:hAnsiTheme="minorHAnsi"/>
          <w:bCs/>
        </w:rPr>
        <w:t>Financial offer</w:t>
      </w:r>
      <w:r w:rsidR="00EF72F2" w:rsidRPr="00E50B62">
        <w:rPr>
          <w:rFonts w:asciiTheme="minorHAnsi" w:hAnsiTheme="minorHAnsi"/>
          <w:bCs/>
        </w:rPr>
        <w:t xml:space="preserve"> </w:t>
      </w:r>
      <w:r w:rsidR="0058596A" w:rsidRPr="009B2055">
        <w:rPr>
          <w:rFonts w:asciiTheme="minorHAnsi" w:hAnsiTheme="minorHAnsi"/>
          <w:bCs/>
        </w:rPr>
        <w:t xml:space="preserve">(available in Annex </w:t>
      </w:r>
      <w:r w:rsidR="0058596A" w:rsidRPr="0058596A">
        <w:rPr>
          <w:rFonts w:asciiTheme="minorHAnsi" w:hAnsiTheme="minorHAnsi"/>
          <w:bCs/>
          <w:lang w:val="en-US"/>
        </w:rPr>
        <w:t>2</w:t>
      </w:r>
      <w:r w:rsidR="0058596A" w:rsidRPr="009B2055">
        <w:rPr>
          <w:rFonts w:asciiTheme="minorHAnsi" w:hAnsiTheme="minorHAnsi"/>
          <w:bCs/>
        </w:rPr>
        <w:t>)</w:t>
      </w:r>
    </w:p>
    <w:p w14:paraId="05D21917" w14:textId="03B40D21" w:rsidR="00EF72F2" w:rsidRPr="00E50B62" w:rsidRDefault="00EF72F2" w:rsidP="00C221CE">
      <w:pPr>
        <w:pStyle w:val="ListParagraph"/>
        <w:rPr>
          <w:rFonts w:asciiTheme="minorHAnsi" w:hAnsiTheme="minorHAnsi"/>
          <w:bCs/>
        </w:rPr>
      </w:pPr>
    </w:p>
    <w:p w14:paraId="6C4AFDA2" w14:textId="5BBD786C" w:rsidR="000D32E7" w:rsidRPr="0092163F" w:rsidRDefault="0092163F" w:rsidP="0092163F">
      <w:pPr>
        <w:rPr>
          <w:rFonts w:asciiTheme="minorHAnsi" w:hAnsiTheme="minorHAnsi"/>
          <w:b/>
          <w:bCs/>
        </w:rPr>
      </w:pPr>
      <w:r w:rsidRPr="0092163F">
        <w:rPr>
          <w:rFonts w:asciiTheme="minorHAnsi" w:hAnsiTheme="minorHAnsi"/>
          <w:b/>
          <w:bCs/>
        </w:rPr>
        <w:t>Please read carefully the section “</w:t>
      </w:r>
      <w:r w:rsidR="00FA6BCF">
        <w:rPr>
          <w:rFonts w:ascii="Calibri" w:hAnsi="Calibri" w:cs="Calibri"/>
          <w:b/>
          <w:bCs/>
          <w:u w:val="single"/>
        </w:rPr>
        <w:t>How to submit an offer</w:t>
      </w:r>
      <w:r w:rsidRPr="0092163F">
        <w:rPr>
          <w:rFonts w:asciiTheme="minorHAnsi" w:hAnsiTheme="minorHAnsi"/>
          <w:b/>
          <w:bCs/>
        </w:rPr>
        <w:t>” of the present call, on how exactly you are required to submit your offer</w:t>
      </w:r>
    </w:p>
    <w:p w14:paraId="4C739791" w14:textId="77777777" w:rsidR="0092163F" w:rsidRPr="0092163F" w:rsidRDefault="0092163F" w:rsidP="0092163F">
      <w:pPr>
        <w:rPr>
          <w:rFonts w:asciiTheme="minorHAnsi" w:hAnsiTheme="minorHAnsi"/>
        </w:rPr>
      </w:pPr>
    </w:p>
    <w:p w14:paraId="03620F84" w14:textId="77777777" w:rsidR="001A4DCF" w:rsidRDefault="00FA0F84" w:rsidP="00FA0F84">
      <w:pPr>
        <w:jc w:val="both"/>
        <w:rPr>
          <w:rFonts w:ascii="Calibri" w:hAnsi="Calibri"/>
        </w:rPr>
      </w:pPr>
      <w:r w:rsidRPr="00F0458F">
        <w:rPr>
          <w:rFonts w:ascii="Calibri" w:hAnsi="Calibri"/>
        </w:rPr>
        <w:t xml:space="preserve">The </w:t>
      </w:r>
      <w:r w:rsidR="0015218E">
        <w:rPr>
          <w:rFonts w:ascii="Calibri" w:hAnsi="Calibri"/>
        </w:rPr>
        <w:t>Participants</w:t>
      </w:r>
      <w:r w:rsidRPr="00F0458F">
        <w:rPr>
          <w:rFonts w:ascii="Calibri" w:hAnsi="Calibri"/>
        </w:rPr>
        <w:t xml:space="preserve"> shall bear all costs associated with the preparation and submission of their offer.</w:t>
      </w:r>
    </w:p>
    <w:p w14:paraId="21C1903C" w14:textId="77777777" w:rsidR="0053535B" w:rsidRDefault="0053535B" w:rsidP="00FA0F84">
      <w:pPr>
        <w:jc w:val="both"/>
        <w:rPr>
          <w:rFonts w:ascii="Calibri" w:hAnsi="Calibri"/>
        </w:rPr>
      </w:pPr>
    </w:p>
    <w:p w14:paraId="0DE417C9" w14:textId="77777777" w:rsidR="00AC29AE" w:rsidRDefault="00FA0F84" w:rsidP="00FA0F84">
      <w:pPr>
        <w:jc w:val="both"/>
        <w:rPr>
          <w:rFonts w:ascii="Calibri" w:hAnsi="Calibri"/>
        </w:rPr>
      </w:pPr>
      <w:r w:rsidRPr="00F0458F">
        <w:rPr>
          <w:rFonts w:ascii="Calibri" w:hAnsi="Calibri"/>
        </w:rPr>
        <w:t xml:space="preserve"> The Contracting Authority will in no case be responsible or liable for such costs, whatever the conduct or outcome of the procedure. </w:t>
      </w:r>
    </w:p>
    <w:p w14:paraId="4ADFB353" w14:textId="77777777" w:rsidR="00AC29AE" w:rsidRDefault="00AC29AE" w:rsidP="00FA0F84">
      <w:pPr>
        <w:jc w:val="both"/>
        <w:rPr>
          <w:rFonts w:ascii="Calibri" w:hAnsi="Calibri"/>
        </w:rPr>
      </w:pPr>
    </w:p>
    <w:p w14:paraId="1EA177F1" w14:textId="02712D33" w:rsidR="00FA0F84" w:rsidRDefault="00FA0F84" w:rsidP="00FA0F84">
      <w:pPr>
        <w:jc w:val="both"/>
        <w:rPr>
          <w:rFonts w:ascii="Calibri" w:hAnsi="Calibri"/>
        </w:rPr>
      </w:pPr>
      <w:r w:rsidRPr="00F0458F">
        <w:rPr>
          <w:rFonts w:ascii="Calibri" w:hAnsi="Calibri"/>
        </w:rPr>
        <w:t>The Contracting Authority will neither be responsible for, nor cover, any expenses or losses incurred by the participants for any site visits and inspections or any other aspect of their offer</w:t>
      </w:r>
      <w:r>
        <w:rPr>
          <w:rFonts w:ascii="Calibri" w:hAnsi="Calibri"/>
        </w:rPr>
        <w:t>.</w:t>
      </w:r>
    </w:p>
    <w:p w14:paraId="3857CBCA" w14:textId="77777777" w:rsidR="00C94C5A" w:rsidRDefault="00C94C5A" w:rsidP="00FA0F84">
      <w:pPr>
        <w:jc w:val="both"/>
        <w:rPr>
          <w:rFonts w:ascii="Calibri" w:hAnsi="Calibri"/>
        </w:rPr>
      </w:pPr>
    </w:p>
    <w:p w14:paraId="63A85C8F" w14:textId="51ACB649" w:rsidR="00C94C5A" w:rsidRPr="00C94C5A" w:rsidRDefault="00C94C5A" w:rsidP="00C94C5A">
      <w:pPr>
        <w:spacing w:line="276" w:lineRule="auto"/>
        <w:jc w:val="both"/>
        <w:rPr>
          <w:rFonts w:ascii="Katsoulidis" w:hAnsi="Katsoulidis"/>
          <w:lang w:val="en-US"/>
        </w:rPr>
      </w:pPr>
      <w:r w:rsidRPr="00F0458F">
        <w:rPr>
          <w:rFonts w:ascii="Calibri" w:hAnsi="Calibri"/>
        </w:rPr>
        <w:t xml:space="preserve">The Contracting Authority </w:t>
      </w:r>
      <w:r>
        <w:rPr>
          <w:rFonts w:ascii="Calibri" w:hAnsi="Calibri"/>
        </w:rPr>
        <w:t xml:space="preserve">may ask Participants </w:t>
      </w:r>
      <w:r w:rsidRPr="00CB62AA">
        <w:rPr>
          <w:rFonts w:ascii="Katsoulidis" w:hAnsi="Katsoulidis"/>
          <w:lang w:val="en-US"/>
        </w:rPr>
        <w:t>to submit supporting documents concerning their offer ( references, certificates, publications etc.)</w:t>
      </w:r>
    </w:p>
    <w:p w14:paraId="3918C6FE" w14:textId="77777777" w:rsidR="000262B1" w:rsidRDefault="000262B1" w:rsidP="00FA0F84">
      <w:pPr>
        <w:jc w:val="both"/>
        <w:rPr>
          <w:rFonts w:ascii="Calibri" w:hAnsi="Calibri"/>
        </w:rPr>
      </w:pPr>
    </w:p>
    <w:p w14:paraId="61BA82E8" w14:textId="7D72B499" w:rsidR="000262B1" w:rsidRPr="008F0CB4" w:rsidRDefault="000262B1" w:rsidP="000262B1">
      <w:pPr>
        <w:jc w:val="both"/>
        <w:rPr>
          <w:rFonts w:ascii="Calibri" w:hAnsi="Calibri"/>
        </w:rPr>
      </w:pPr>
      <w:r w:rsidRPr="00475B8E">
        <w:rPr>
          <w:rFonts w:ascii="Calibri" w:hAnsi="Calibri"/>
        </w:rPr>
        <w:t xml:space="preserve">The language of this procedure, the tender documents and the offers is English. Any documentation (certificates, etc) submitted in any other language should be accompanied </w:t>
      </w:r>
      <w:r w:rsidRPr="00731F4B">
        <w:rPr>
          <w:rFonts w:ascii="Calibri" w:hAnsi="Calibri"/>
        </w:rPr>
        <w:t>by a translation in English, certified by a lawyer or public authority.</w:t>
      </w:r>
      <w:r w:rsidR="008F0CB4">
        <w:rPr>
          <w:rFonts w:ascii="Calibri" w:hAnsi="Calibri"/>
        </w:rPr>
        <w:t xml:space="preserve"> </w:t>
      </w:r>
      <w:bookmarkStart w:id="4" w:name="_Hlk181619776"/>
      <w:r w:rsidR="008F0CB4" w:rsidRPr="008F0CB4">
        <w:rPr>
          <w:rFonts w:ascii="Calibri" w:hAnsi="Calibri"/>
        </w:rPr>
        <w:t>Exceptionally</w:t>
      </w:r>
      <w:r w:rsidR="008F0CB4">
        <w:rPr>
          <w:rFonts w:ascii="Calibri" w:hAnsi="Calibri"/>
        </w:rPr>
        <w:t xml:space="preserve"> </w:t>
      </w:r>
      <w:r w:rsidR="008F0CB4" w:rsidRPr="008F0CB4">
        <w:rPr>
          <w:rFonts w:ascii="Calibri" w:hAnsi="Calibri"/>
          <w:b/>
          <w:bCs/>
        </w:rPr>
        <w:t>Only</w:t>
      </w:r>
      <w:r w:rsidR="008F0CB4">
        <w:rPr>
          <w:rFonts w:ascii="Calibri" w:hAnsi="Calibri"/>
        </w:rPr>
        <w:t xml:space="preserve"> the </w:t>
      </w:r>
      <w:r w:rsidR="008F0CB4" w:rsidRPr="008F0CB4">
        <w:rPr>
          <w:rFonts w:ascii="Calibri" w:hAnsi="Calibri"/>
          <w:b/>
          <w:bCs/>
        </w:rPr>
        <w:t>Copy of professional license and registration in SOEL</w:t>
      </w:r>
      <w:r w:rsidR="008F0CB4">
        <w:rPr>
          <w:rFonts w:ascii="Calibri" w:hAnsi="Calibri"/>
          <w:b/>
          <w:bCs/>
        </w:rPr>
        <w:t xml:space="preserve"> </w:t>
      </w:r>
      <w:r w:rsidR="008F0CB4" w:rsidRPr="008F0CB4">
        <w:rPr>
          <w:rFonts w:ascii="Calibri" w:hAnsi="Calibri"/>
        </w:rPr>
        <w:t>can also be accepted in Greek Language</w:t>
      </w:r>
      <w:r w:rsidR="008F0CB4">
        <w:rPr>
          <w:rFonts w:ascii="Calibri" w:hAnsi="Calibri"/>
        </w:rPr>
        <w:t>.</w:t>
      </w:r>
      <w:bookmarkEnd w:id="4"/>
    </w:p>
    <w:p w14:paraId="33832787" w14:textId="77777777" w:rsidR="00FA0F84" w:rsidRPr="008F0CB4" w:rsidRDefault="00FA0F84" w:rsidP="00FA0F84">
      <w:pPr>
        <w:jc w:val="both"/>
        <w:rPr>
          <w:rFonts w:asciiTheme="minorHAnsi" w:eastAsia="Calibri" w:hAnsiTheme="minorHAnsi" w:cs="Calibri"/>
        </w:rPr>
      </w:pPr>
    </w:p>
    <w:p w14:paraId="2AB99B4D" w14:textId="77777777" w:rsidR="00F50CC9" w:rsidRPr="00ED47D0" w:rsidRDefault="00F50CC9" w:rsidP="00FA0F84">
      <w:pPr>
        <w:jc w:val="both"/>
        <w:rPr>
          <w:rFonts w:asciiTheme="minorHAnsi" w:eastAsia="Calibri" w:hAnsiTheme="minorHAnsi" w:cs="Calibri"/>
        </w:rPr>
      </w:pPr>
    </w:p>
    <w:p w14:paraId="49902AC1" w14:textId="77777777" w:rsidR="00FA0F84" w:rsidRPr="00ED47D0" w:rsidRDefault="00FA0F84" w:rsidP="00FA0F84">
      <w:pPr>
        <w:shd w:val="clear" w:color="auto" w:fill="D9D9D9" w:themeFill="background1" w:themeFillShade="D9"/>
        <w:spacing w:before="120" w:after="120"/>
        <w:jc w:val="both"/>
        <w:rPr>
          <w:rFonts w:asciiTheme="minorHAnsi" w:eastAsiaTheme="minorEastAsia" w:hAnsiTheme="minorHAnsi" w:cstheme="minorBidi"/>
          <w:b/>
          <w:bCs/>
        </w:rPr>
      </w:pPr>
      <w:r w:rsidRPr="00ED47D0">
        <w:rPr>
          <w:rFonts w:asciiTheme="minorHAnsi" w:eastAsiaTheme="minorEastAsia" w:hAnsiTheme="minorHAnsi" w:cstheme="minorBidi"/>
          <w:b/>
          <w:bCs/>
        </w:rPr>
        <w:t xml:space="preserve">Deadline for submission of offers </w:t>
      </w:r>
    </w:p>
    <w:p w14:paraId="314DEA27" w14:textId="21489EB1" w:rsidR="00FA0F84" w:rsidRPr="00173B46" w:rsidRDefault="00FA0F84" w:rsidP="00173B46">
      <w:pPr>
        <w:spacing w:before="120" w:after="120"/>
        <w:jc w:val="both"/>
        <w:rPr>
          <w:rFonts w:asciiTheme="minorHAnsi" w:eastAsiaTheme="minorEastAsia" w:hAnsiTheme="minorHAnsi" w:cstheme="minorBidi"/>
          <w:color w:val="000000" w:themeColor="text1"/>
          <w:lang w:eastAsia="el-GR"/>
        </w:rPr>
      </w:pPr>
      <w:r w:rsidRPr="00ED47D0">
        <w:rPr>
          <w:rFonts w:asciiTheme="minorHAnsi" w:eastAsiaTheme="minorEastAsia" w:hAnsiTheme="minorHAnsi" w:cstheme="minorBidi"/>
          <w:color w:val="000000" w:themeColor="text1"/>
          <w:lang w:eastAsia="el-GR"/>
        </w:rPr>
        <w:t xml:space="preserve">The </w:t>
      </w:r>
      <w:r w:rsidRPr="00ED47D0">
        <w:rPr>
          <w:rFonts w:asciiTheme="minorHAnsi" w:eastAsiaTheme="minorEastAsia" w:hAnsiTheme="minorHAnsi" w:cstheme="minorBidi"/>
          <w:b/>
          <w:bCs/>
          <w:color w:val="000000" w:themeColor="text1"/>
          <w:lang w:eastAsia="el-GR"/>
        </w:rPr>
        <w:t xml:space="preserve">deadline </w:t>
      </w:r>
      <w:r w:rsidRPr="00ED47D0">
        <w:rPr>
          <w:rFonts w:asciiTheme="minorHAnsi" w:eastAsiaTheme="minorEastAsia" w:hAnsiTheme="minorHAnsi" w:cstheme="minorBidi"/>
          <w:color w:val="000000" w:themeColor="text1"/>
          <w:lang w:eastAsia="el-GR"/>
        </w:rPr>
        <w:t>for submission of offers is set to</w:t>
      </w:r>
      <w:r>
        <w:rPr>
          <w:rFonts w:asciiTheme="minorHAnsi" w:eastAsiaTheme="minorEastAsia" w:hAnsiTheme="minorHAnsi" w:cstheme="minorBidi"/>
          <w:color w:val="000000" w:themeColor="text1"/>
          <w:lang w:eastAsia="el-GR"/>
        </w:rPr>
        <w:t xml:space="preserve"> be</w:t>
      </w:r>
      <w:r w:rsidR="00AE52C1">
        <w:rPr>
          <w:rFonts w:asciiTheme="minorHAnsi" w:eastAsiaTheme="minorEastAsia" w:hAnsiTheme="minorHAnsi" w:cstheme="minorBidi"/>
          <w:color w:val="000000" w:themeColor="text1"/>
          <w:lang w:eastAsia="el-GR"/>
        </w:rPr>
        <w:t xml:space="preserve"> </w:t>
      </w:r>
      <w:r w:rsidR="00713463">
        <w:rPr>
          <w:rFonts w:asciiTheme="minorHAnsi" w:eastAsiaTheme="minorEastAsia" w:hAnsiTheme="minorHAnsi" w:cstheme="minorBidi"/>
          <w:b/>
          <w:bCs/>
          <w:color w:val="000000" w:themeColor="text1"/>
          <w:lang w:eastAsia="el-GR"/>
        </w:rPr>
        <w:t>7</w:t>
      </w:r>
      <w:r w:rsidR="00C92B73" w:rsidRPr="00C92B73">
        <w:rPr>
          <w:rFonts w:asciiTheme="minorHAnsi" w:eastAsiaTheme="minorEastAsia" w:hAnsiTheme="minorHAnsi" w:cstheme="minorBidi"/>
          <w:b/>
          <w:bCs/>
          <w:color w:val="000000" w:themeColor="text1"/>
          <w:lang w:eastAsia="el-GR"/>
        </w:rPr>
        <w:t>th November 202</w:t>
      </w:r>
      <w:r w:rsidR="00713463">
        <w:rPr>
          <w:rFonts w:asciiTheme="minorHAnsi" w:eastAsiaTheme="minorEastAsia" w:hAnsiTheme="minorHAnsi" w:cstheme="minorBidi"/>
          <w:b/>
          <w:bCs/>
          <w:color w:val="000000" w:themeColor="text1"/>
          <w:lang w:eastAsia="el-GR"/>
        </w:rPr>
        <w:t>5</w:t>
      </w:r>
      <w:r w:rsidR="00C92B73" w:rsidRPr="00C92B73">
        <w:rPr>
          <w:rFonts w:asciiTheme="minorHAnsi" w:eastAsiaTheme="minorEastAsia" w:hAnsiTheme="minorHAnsi" w:cstheme="minorBidi"/>
          <w:b/>
          <w:bCs/>
          <w:color w:val="000000" w:themeColor="text1"/>
          <w:lang w:eastAsia="el-GR"/>
        </w:rPr>
        <w:t>, at 17:00h CET</w:t>
      </w:r>
      <w:r w:rsidR="00DC3346">
        <w:rPr>
          <w:rFonts w:asciiTheme="minorHAnsi" w:eastAsiaTheme="minorEastAsia" w:hAnsiTheme="minorHAnsi" w:cstheme="minorBidi"/>
          <w:b/>
          <w:bCs/>
        </w:rPr>
        <w:t>.</w:t>
      </w:r>
    </w:p>
    <w:p w14:paraId="151CB1D6" w14:textId="5531D2DD" w:rsidR="00FA0F84" w:rsidRDefault="00FA0F84" w:rsidP="00FA0F84">
      <w:pPr>
        <w:spacing w:before="120" w:after="120"/>
        <w:jc w:val="both"/>
        <w:rPr>
          <w:rFonts w:asciiTheme="minorHAnsi" w:eastAsiaTheme="minorEastAsia" w:hAnsiTheme="minorHAnsi" w:cstheme="minorBidi"/>
          <w:color w:val="000000" w:themeColor="text1"/>
          <w:lang w:eastAsia="el-GR"/>
        </w:rPr>
      </w:pPr>
      <w:r w:rsidRPr="00ED47D0">
        <w:rPr>
          <w:rFonts w:asciiTheme="minorHAnsi" w:eastAsiaTheme="minorEastAsia" w:hAnsiTheme="minorHAnsi" w:cstheme="minorBidi"/>
          <w:color w:val="000000" w:themeColor="text1"/>
          <w:lang w:eastAsia="el-GR"/>
        </w:rPr>
        <w:t xml:space="preserve">The successful </w:t>
      </w:r>
      <w:r w:rsidR="00AF3510">
        <w:rPr>
          <w:rFonts w:asciiTheme="minorHAnsi" w:eastAsiaTheme="minorEastAsia" w:hAnsiTheme="minorHAnsi" w:cstheme="minorBidi"/>
          <w:color w:val="000000" w:themeColor="text1"/>
          <w:lang w:eastAsia="el-GR"/>
        </w:rPr>
        <w:t>participant</w:t>
      </w:r>
      <w:r w:rsidRPr="00ED47D0">
        <w:rPr>
          <w:rFonts w:asciiTheme="minorHAnsi" w:eastAsiaTheme="minorEastAsia" w:hAnsiTheme="minorHAnsi" w:cstheme="minorBidi"/>
          <w:color w:val="000000" w:themeColor="text1"/>
          <w:lang w:eastAsia="el-GR"/>
        </w:rPr>
        <w:t xml:space="preserve"> will be informed within 10 working days following the submission deadline.</w:t>
      </w:r>
    </w:p>
    <w:p w14:paraId="592F1F67" w14:textId="77777777" w:rsidR="00E64DF5" w:rsidRPr="00E64DF5" w:rsidRDefault="00E64DF5" w:rsidP="00E64DF5">
      <w:pPr>
        <w:jc w:val="both"/>
        <w:rPr>
          <w:rFonts w:asciiTheme="minorHAnsi" w:hAnsiTheme="minorHAnsi" w:cstheme="minorHAnsi"/>
        </w:rPr>
      </w:pPr>
      <w:r w:rsidRPr="00E64DF5">
        <w:rPr>
          <w:rFonts w:asciiTheme="minorHAnsi" w:hAnsiTheme="minorHAnsi" w:cstheme="minorHAnsi"/>
        </w:rPr>
        <w:t xml:space="preserve">The results of the present call for offers will be published at the GWP-Med Website </w:t>
      </w:r>
      <w:hyperlink r:id="rId14" w:history="1">
        <w:r w:rsidRPr="00E64DF5">
          <w:rPr>
            <w:rStyle w:val="Hyperlink"/>
            <w:rFonts w:asciiTheme="minorHAnsi" w:hAnsiTheme="minorHAnsi" w:cstheme="minorHAnsi"/>
          </w:rPr>
          <w:t>https://www.gwp.org/en/GWP-Mediterranean/</w:t>
        </w:r>
      </w:hyperlink>
      <w:r w:rsidRPr="00E64DF5">
        <w:rPr>
          <w:rFonts w:asciiTheme="minorHAnsi" w:hAnsiTheme="minorHAnsi" w:cstheme="minorHAnsi"/>
        </w:rPr>
        <w:t xml:space="preserve"> </w:t>
      </w:r>
    </w:p>
    <w:p w14:paraId="5364B2E0" w14:textId="77777777" w:rsidR="00E64DF5" w:rsidRDefault="00E64DF5" w:rsidP="00FA0F84">
      <w:pPr>
        <w:spacing w:before="120" w:after="120"/>
        <w:jc w:val="both"/>
        <w:rPr>
          <w:rFonts w:asciiTheme="minorHAnsi" w:eastAsiaTheme="minorEastAsia" w:hAnsiTheme="minorHAnsi" w:cstheme="minorBidi"/>
          <w:color w:val="000000" w:themeColor="text1"/>
          <w:lang w:eastAsia="el-GR"/>
        </w:rPr>
      </w:pPr>
    </w:p>
    <w:p w14:paraId="63B6A160" w14:textId="77777777" w:rsidR="00197905" w:rsidRPr="003D2B26" w:rsidRDefault="00197905" w:rsidP="003D2B26">
      <w:pPr>
        <w:shd w:val="clear" w:color="auto" w:fill="D9D9D9" w:themeFill="background1" w:themeFillShade="D9"/>
        <w:spacing w:before="120" w:after="120"/>
        <w:jc w:val="both"/>
        <w:rPr>
          <w:rFonts w:asciiTheme="minorHAnsi" w:eastAsiaTheme="minorEastAsia" w:hAnsiTheme="minorHAnsi" w:cstheme="minorBidi"/>
          <w:b/>
          <w:bCs/>
        </w:rPr>
      </w:pPr>
      <w:r w:rsidRPr="003D2B26">
        <w:rPr>
          <w:rFonts w:asciiTheme="minorHAnsi" w:eastAsiaTheme="minorEastAsia" w:hAnsiTheme="minorHAnsi" w:cstheme="minorBidi"/>
          <w:b/>
          <w:bCs/>
        </w:rPr>
        <w:t xml:space="preserve">Clarifications   </w:t>
      </w:r>
    </w:p>
    <w:p w14:paraId="00BB67DB" w14:textId="28406916" w:rsidR="008A7F14" w:rsidRPr="00305C0F" w:rsidRDefault="008A7F14" w:rsidP="00197905">
      <w:pPr>
        <w:spacing w:before="120" w:after="120"/>
        <w:jc w:val="both"/>
        <w:rPr>
          <w:rFonts w:ascii="Calibri" w:eastAsia="Calibri" w:hAnsi="Calibri" w:cs="Calibri"/>
          <w:b/>
          <w:lang w:val="en-US"/>
        </w:rPr>
      </w:pPr>
      <w:r w:rsidRPr="008A7F14">
        <w:rPr>
          <w:rFonts w:asciiTheme="minorHAnsi" w:eastAsiaTheme="minorEastAsia" w:hAnsiTheme="minorHAnsi" w:cstheme="minorBidi"/>
          <w:color w:val="000000" w:themeColor="text1"/>
          <w:lang w:eastAsia="el-GR"/>
        </w:rPr>
        <w:lastRenderedPageBreak/>
        <w:t>1.</w:t>
      </w:r>
      <w:r w:rsidRPr="00305C0F">
        <w:rPr>
          <w:rFonts w:ascii="Calibri" w:eastAsia="Calibri" w:hAnsi="Calibri" w:cs="Calibri"/>
          <w:b/>
          <w:lang w:val="en-US"/>
        </w:rPr>
        <w:t>Clarifications on the published Call for Offers</w:t>
      </w:r>
    </w:p>
    <w:p w14:paraId="7059DBBB" w14:textId="4CD0C8FD" w:rsidR="00197905" w:rsidRPr="00197905" w:rsidRDefault="00197905" w:rsidP="00197905">
      <w:pPr>
        <w:spacing w:before="120" w:after="120"/>
        <w:jc w:val="both"/>
        <w:rPr>
          <w:rFonts w:asciiTheme="minorHAnsi" w:eastAsiaTheme="minorEastAsia" w:hAnsiTheme="minorHAnsi" w:cstheme="minorBidi"/>
          <w:color w:val="000000" w:themeColor="text1"/>
          <w:lang w:eastAsia="el-GR"/>
        </w:rPr>
      </w:pPr>
      <w:r w:rsidRPr="00197905">
        <w:rPr>
          <w:rFonts w:asciiTheme="minorHAnsi" w:eastAsiaTheme="minorEastAsia" w:hAnsiTheme="minorHAnsi" w:cstheme="minorBidi"/>
          <w:color w:val="000000" w:themeColor="text1"/>
          <w:lang w:eastAsia="el-GR"/>
        </w:rPr>
        <w:t>Requests for clarifications should be submitted by email, the latest, seven (7) days before the closing date of this call for offers.</w:t>
      </w:r>
    </w:p>
    <w:p w14:paraId="424F7870" w14:textId="3E24E6FE" w:rsidR="00197905" w:rsidRDefault="00197905" w:rsidP="00197905">
      <w:pPr>
        <w:spacing w:before="120" w:after="120"/>
        <w:jc w:val="both"/>
        <w:rPr>
          <w:rFonts w:asciiTheme="minorHAnsi" w:eastAsiaTheme="minorEastAsia" w:hAnsiTheme="minorHAnsi" w:cstheme="minorBidi"/>
          <w:color w:val="000000" w:themeColor="text1"/>
          <w:lang w:eastAsia="el-GR"/>
        </w:rPr>
      </w:pPr>
      <w:r w:rsidRPr="00197905">
        <w:rPr>
          <w:rFonts w:asciiTheme="minorHAnsi" w:eastAsiaTheme="minorEastAsia" w:hAnsiTheme="minorHAnsi" w:cstheme="minorBidi"/>
          <w:color w:val="000000" w:themeColor="text1"/>
          <w:lang w:eastAsia="el-GR"/>
        </w:rPr>
        <w:t xml:space="preserve">The answers / additional information will be published on the website of GWP-Med four (4) days before the closing date of this call for offers. </w:t>
      </w:r>
    </w:p>
    <w:p w14:paraId="6EFE4C48" w14:textId="046A7274" w:rsidR="003D077B" w:rsidRPr="0018665C" w:rsidRDefault="00305C0F" w:rsidP="003D077B">
      <w:pPr>
        <w:tabs>
          <w:tab w:val="left" w:pos="1080"/>
          <w:tab w:val="left" w:pos="1980"/>
          <w:tab w:val="left" w:pos="2520"/>
        </w:tabs>
        <w:spacing w:after="120" w:line="276" w:lineRule="auto"/>
        <w:ind w:hanging="2"/>
        <w:jc w:val="both"/>
        <w:rPr>
          <w:rFonts w:ascii="Calibri" w:eastAsia="Calibri" w:hAnsi="Calibri" w:cs="Calibri"/>
          <w:lang w:val="en-US"/>
        </w:rPr>
      </w:pPr>
      <w:r>
        <w:rPr>
          <w:rFonts w:ascii="Calibri" w:eastAsia="Calibri" w:hAnsi="Calibri" w:cs="Calibri"/>
          <w:b/>
          <w:lang w:val="en-US"/>
        </w:rPr>
        <w:t xml:space="preserve">2. </w:t>
      </w:r>
      <w:r w:rsidR="003D077B" w:rsidRPr="0018665C">
        <w:rPr>
          <w:rFonts w:ascii="Calibri" w:eastAsia="Calibri" w:hAnsi="Calibri" w:cs="Calibri"/>
          <w:b/>
          <w:lang w:val="en-US"/>
        </w:rPr>
        <w:t xml:space="preserve">Clarifications during the (technical and financial) evaluation of offers </w:t>
      </w:r>
    </w:p>
    <w:p w14:paraId="2CC14CE2" w14:textId="77777777" w:rsidR="003D077B" w:rsidRPr="0018665C" w:rsidRDefault="003D077B" w:rsidP="003D077B">
      <w:pPr>
        <w:tabs>
          <w:tab w:val="left" w:pos="1080"/>
          <w:tab w:val="left" w:pos="1980"/>
          <w:tab w:val="left" w:pos="2520"/>
        </w:tabs>
        <w:spacing w:after="120" w:line="276" w:lineRule="auto"/>
        <w:ind w:hanging="2"/>
        <w:jc w:val="both"/>
        <w:rPr>
          <w:rFonts w:ascii="Calibri" w:eastAsia="Calibri" w:hAnsi="Calibri" w:cs="Calibri"/>
          <w:lang w:val="en-US"/>
        </w:rPr>
      </w:pPr>
      <w:r w:rsidRPr="0018665C">
        <w:rPr>
          <w:rFonts w:ascii="Calibri" w:eastAsia="Calibri" w:hAnsi="Calibri" w:cs="Calibri"/>
          <w:lang w:val="en-US"/>
        </w:rPr>
        <w:t xml:space="preserve">The Contracting Authority may, during the evaluation of offers, ask the Participants to provide clarifications on the documents submitted with their offers, within reasonable time. </w:t>
      </w:r>
    </w:p>
    <w:p w14:paraId="0EAF5525" w14:textId="77777777" w:rsidR="003D077B" w:rsidRPr="0018665C" w:rsidRDefault="003D077B" w:rsidP="003D077B">
      <w:pPr>
        <w:tabs>
          <w:tab w:val="left" w:pos="1080"/>
          <w:tab w:val="left" w:pos="1980"/>
          <w:tab w:val="left" w:pos="2520"/>
        </w:tabs>
        <w:spacing w:after="120" w:line="276" w:lineRule="auto"/>
        <w:ind w:hanging="2"/>
        <w:jc w:val="both"/>
        <w:rPr>
          <w:rFonts w:ascii="Calibri" w:eastAsia="Calibri" w:hAnsi="Calibri" w:cs="Calibri"/>
          <w:lang w:val="en-US"/>
        </w:rPr>
      </w:pPr>
      <w:r w:rsidRPr="0018665C">
        <w:rPr>
          <w:rFonts w:ascii="Calibri" w:eastAsia="Calibri" w:hAnsi="Calibri" w:cs="Calibri"/>
          <w:lang w:val="en-US"/>
        </w:rPr>
        <w:t xml:space="preserve">Any clarifications and/or additional documents submitted by the Participants not in the context of a request for clarifications posed by the Contracting Authority are not taken into account for the evaluation of offers. </w:t>
      </w:r>
    </w:p>
    <w:p w14:paraId="77621426" w14:textId="77777777" w:rsidR="003D077B" w:rsidRPr="003D077B" w:rsidRDefault="003D077B" w:rsidP="003D077B">
      <w:pPr>
        <w:tabs>
          <w:tab w:val="left" w:pos="1080"/>
          <w:tab w:val="left" w:pos="1980"/>
          <w:tab w:val="left" w:pos="2520"/>
        </w:tabs>
        <w:spacing w:after="120" w:line="276" w:lineRule="auto"/>
        <w:ind w:hanging="2"/>
        <w:jc w:val="both"/>
        <w:rPr>
          <w:rFonts w:ascii="Calibri" w:eastAsia="Calibri" w:hAnsi="Calibri" w:cs="Calibri"/>
          <w:lang w:val="en-US"/>
        </w:rPr>
      </w:pPr>
      <w:r w:rsidRPr="003622FF">
        <w:rPr>
          <w:rFonts w:ascii="Calibri" w:eastAsia="Calibri" w:hAnsi="Calibri" w:cs="Calibri"/>
          <w:lang w:val="en-US"/>
        </w:rPr>
        <w:t xml:space="preserve">During the evaluation of offers the Contracting Authority, by applying the principles </w:t>
      </w:r>
      <w:r w:rsidRPr="0058596A">
        <w:rPr>
          <w:rFonts w:ascii="Calibri" w:eastAsia="Calibri" w:hAnsi="Calibri" w:cs="Calibri"/>
          <w:lang w:val="en-US"/>
        </w:rPr>
        <w:t>of equal treatment and of transparency, may request from participants, when the information or the documentation they are obliged to submit are or appear incomplete or wrong, including those in the Solemn self-declaration, to submit, to complement or to clarify the relevant information or documentation, within a time-frame of at least 10 calendar days, with a maximum of 20 calendar daysfrom the date the participants receive the relevant request</w:t>
      </w:r>
      <w:r w:rsidRPr="003622FF">
        <w:rPr>
          <w:rFonts w:ascii="Calibri" w:eastAsia="Calibri" w:hAnsi="Calibri" w:cs="Calibri"/>
          <w:lang w:val="en-US"/>
        </w:rPr>
        <w:t xml:space="preserve"> from the Contracting Authority.</w:t>
      </w:r>
    </w:p>
    <w:p w14:paraId="08DF2627" w14:textId="77777777" w:rsidR="00FA0F84" w:rsidRDefault="00FA0F84" w:rsidP="00FA0F84">
      <w:pPr>
        <w:spacing w:before="120" w:after="120"/>
        <w:jc w:val="both"/>
        <w:rPr>
          <w:rFonts w:asciiTheme="minorHAnsi" w:eastAsiaTheme="minorEastAsia" w:hAnsiTheme="minorHAnsi" w:cstheme="minorBidi"/>
          <w:color w:val="000000" w:themeColor="text1"/>
          <w:lang w:eastAsia="el-GR"/>
        </w:rPr>
      </w:pPr>
    </w:p>
    <w:p w14:paraId="73C75D9D" w14:textId="77777777" w:rsidR="00FA0F84" w:rsidRPr="00ED47D0" w:rsidRDefault="00FA0F84" w:rsidP="00FA0F84">
      <w:pPr>
        <w:shd w:val="clear" w:color="auto" w:fill="D9D9D9" w:themeFill="background1" w:themeFillShade="D9"/>
        <w:spacing w:before="120" w:after="120"/>
        <w:jc w:val="both"/>
        <w:rPr>
          <w:rFonts w:asciiTheme="minorHAnsi" w:eastAsiaTheme="minorEastAsia" w:hAnsiTheme="minorHAnsi" w:cstheme="minorBidi"/>
          <w:b/>
          <w:bCs/>
        </w:rPr>
      </w:pPr>
      <w:r>
        <w:rPr>
          <w:rFonts w:asciiTheme="minorHAnsi" w:eastAsiaTheme="minorEastAsia" w:hAnsiTheme="minorHAnsi" w:cstheme="minorBidi"/>
          <w:b/>
          <w:bCs/>
        </w:rPr>
        <w:t>Eligibility Conditions – Participation Requirements</w:t>
      </w:r>
      <w:r w:rsidRPr="00ED47D0">
        <w:rPr>
          <w:rFonts w:asciiTheme="minorHAnsi" w:eastAsiaTheme="minorEastAsia" w:hAnsiTheme="minorHAnsi" w:cstheme="minorBidi"/>
          <w:b/>
          <w:bCs/>
        </w:rPr>
        <w:t xml:space="preserve"> </w:t>
      </w:r>
    </w:p>
    <w:p w14:paraId="27D8E1DB" w14:textId="268108DF" w:rsidR="00FA0F84" w:rsidRPr="00F0458F" w:rsidRDefault="00641CDD" w:rsidP="00FA0F84">
      <w:pPr>
        <w:spacing w:after="80" w:line="276" w:lineRule="auto"/>
        <w:jc w:val="both"/>
        <w:rPr>
          <w:rFonts w:ascii="Calibri" w:hAnsi="Calibri"/>
        </w:rPr>
      </w:pPr>
      <w:r w:rsidRPr="00641CDD">
        <w:rPr>
          <w:rFonts w:ascii="Calibri" w:hAnsi="Calibri"/>
        </w:rPr>
        <w:t xml:space="preserve">Participation in the present call for offers is open, on equal terms, to any natural </w:t>
      </w:r>
      <w:r w:rsidRPr="00FD33FD">
        <w:rPr>
          <w:rFonts w:ascii="Calibri" w:hAnsi="Calibri"/>
        </w:rPr>
        <w:t>or legal person or entity</w:t>
      </w:r>
      <w:r w:rsidRPr="00641CDD">
        <w:rPr>
          <w:rFonts w:ascii="Calibri" w:hAnsi="Calibri"/>
        </w:rPr>
        <w:t xml:space="preserve"> who meet the legal, financial and technical conditions laid down in this Call where they possess adequate professional experience and capacity.</w:t>
      </w:r>
    </w:p>
    <w:p w14:paraId="532BAC2A" w14:textId="77777777" w:rsidR="00F50CC9" w:rsidRPr="00F0458F" w:rsidRDefault="00F50CC9" w:rsidP="00FA0F84">
      <w:pPr>
        <w:spacing w:after="80" w:line="276" w:lineRule="auto"/>
        <w:jc w:val="both"/>
        <w:rPr>
          <w:rFonts w:ascii="Calibri" w:hAnsi="Calibri"/>
        </w:rPr>
      </w:pPr>
    </w:p>
    <w:p w14:paraId="1DBAB0A3" w14:textId="77777777" w:rsidR="00FA0F84" w:rsidRPr="006F65DC" w:rsidRDefault="00FA0F84" w:rsidP="006F65DC">
      <w:pPr>
        <w:shd w:val="clear" w:color="auto" w:fill="D9D9D9" w:themeFill="background1" w:themeFillShade="D9"/>
        <w:spacing w:before="120" w:after="120"/>
        <w:jc w:val="both"/>
        <w:rPr>
          <w:rFonts w:asciiTheme="minorHAnsi" w:eastAsiaTheme="minorEastAsia" w:hAnsiTheme="minorHAnsi" w:cstheme="minorBidi"/>
          <w:b/>
          <w:bCs/>
        </w:rPr>
      </w:pPr>
      <w:r w:rsidRPr="006F65DC">
        <w:rPr>
          <w:rFonts w:asciiTheme="minorHAnsi" w:eastAsiaTheme="minorEastAsia" w:hAnsiTheme="minorHAnsi" w:cstheme="minorBidi"/>
          <w:b/>
          <w:bCs/>
        </w:rPr>
        <w:t>Grounds for exclusion – disqualification (ON/OFF)</w:t>
      </w:r>
    </w:p>
    <w:p w14:paraId="7677E181" w14:textId="202D7461" w:rsidR="00FA0F84" w:rsidRPr="009B2055" w:rsidRDefault="00FA0F84" w:rsidP="00873111">
      <w:pPr>
        <w:jc w:val="both"/>
        <w:rPr>
          <w:rFonts w:ascii="Calibri" w:hAnsi="Calibri"/>
        </w:rPr>
      </w:pPr>
      <w:r w:rsidRPr="00873111">
        <w:rPr>
          <w:rFonts w:ascii="Calibri" w:hAnsi="Calibri"/>
        </w:rPr>
        <w:t xml:space="preserve">Participants should verify by submitting a </w:t>
      </w:r>
      <w:r w:rsidRPr="006F65DC">
        <w:rPr>
          <w:rFonts w:ascii="Calibri" w:hAnsi="Calibri"/>
          <w:b/>
          <w:bCs/>
        </w:rPr>
        <w:t>solemn declaration</w:t>
      </w:r>
      <w:r w:rsidRPr="00873111">
        <w:rPr>
          <w:rFonts w:ascii="Calibri" w:hAnsi="Calibri"/>
        </w:rPr>
        <w:t xml:space="preserve"> </w:t>
      </w:r>
      <w:r w:rsidR="006F65DC">
        <w:rPr>
          <w:rFonts w:ascii="Calibri" w:hAnsi="Calibri"/>
        </w:rPr>
        <w:t>(</w:t>
      </w:r>
      <w:r w:rsidR="006F65DC">
        <w:rPr>
          <w:rFonts w:asciiTheme="minorHAnsi" w:hAnsiTheme="minorHAnsi"/>
          <w:bCs/>
        </w:rPr>
        <w:t>annexed to the present Call</w:t>
      </w:r>
      <w:r w:rsidR="006F65DC">
        <w:rPr>
          <w:rFonts w:ascii="Calibri" w:hAnsi="Calibri"/>
        </w:rPr>
        <w:t xml:space="preserve">) </w:t>
      </w:r>
      <w:r w:rsidRPr="00873111">
        <w:rPr>
          <w:rFonts w:ascii="Calibri" w:hAnsi="Calibri"/>
        </w:rPr>
        <w:t>that they are not bankrupt or subject of proceeding for a declaration of bankruptcy, that they are in good standing, operate under no legal restrictions, are not under any liquidation procedure or the subject of proceedings for declaration of liquidation or any similar situation and that they have not been convicted for any one of the following legal offences</w:t>
      </w:r>
      <w:r w:rsidR="0047263C">
        <w:rPr>
          <w:rFonts w:ascii="Calibri" w:hAnsi="Calibri"/>
        </w:rPr>
        <w:t>:</w:t>
      </w:r>
      <w:r w:rsidRPr="00873111">
        <w:rPr>
          <w:rFonts w:ascii="Calibri" w:hAnsi="Calibri"/>
        </w:rPr>
        <w:t xml:space="preserve"> participation in a criminal organization, </w:t>
      </w:r>
      <w:r w:rsidRPr="009B2055">
        <w:rPr>
          <w:rFonts w:ascii="Calibri" w:hAnsi="Calibri"/>
        </w:rPr>
        <w:t>corruption, bribery, fraud, money laundering, terrorist, child labour and human trafficking</w:t>
      </w:r>
      <w:r w:rsidR="0047263C" w:rsidRPr="009B2055">
        <w:rPr>
          <w:rFonts w:ascii="Calibri" w:hAnsi="Calibri"/>
        </w:rPr>
        <w:t>.</w:t>
      </w:r>
    </w:p>
    <w:p w14:paraId="24758146" w14:textId="2834DCA8" w:rsidR="00FA0F84" w:rsidRDefault="00FA0F84" w:rsidP="00FA0F84">
      <w:pPr>
        <w:spacing w:line="276" w:lineRule="auto"/>
        <w:jc w:val="both"/>
        <w:rPr>
          <w:rFonts w:asciiTheme="minorHAnsi" w:hAnsiTheme="minorHAnsi" w:cstheme="minorHAnsi"/>
          <w:b/>
        </w:rPr>
      </w:pPr>
      <w:r w:rsidRPr="009B2055">
        <w:rPr>
          <w:rFonts w:asciiTheme="minorHAnsi" w:hAnsiTheme="minorHAnsi" w:cstheme="minorHAnsi"/>
          <w:bCs/>
          <w:szCs w:val="20"/>
          <w:lang w:val="en-US" w:eastAsia="en-GB"/>
        </w:rPr>
        <w:t xml:space="preserve">Please refer to the </w:t>
      </w:r>
      <w:r w:rsidRPr="009B2055">
        <w:rPr>
          <w:rFonts w:asciiTheme="minorHAnsi" w:hAnsiTheme="minorHAnsi" w:cstheme="minorHAnsi"/>
          <w:b/>
        </w:rPr>
        <w:t xml:space="preserve">Solemn Self-Declaration Statement in Annex </w:t>
      </w:r>
      <w:r w:rsidR="009B2055" w:rsidRPr="009B2055">
        <w:rPr>
          <w:rFonts w:asciiTheme="minorHAnsi" w:hAnsiTheme="minorHAnsi" w:cstheme="minorHAnsi"/>
          <w:b/>
        </w:rPr>
        <w:t>1</w:t>
      </w:r>
      <w:r w:rsidRPr="009B2055">
        <w:rPr>
          <w:rFonts w:asciiTheme="minorHAnsi" w:hAnsiTheme="minorHAnsi" w:cstheme="minorHAnsi"/>
          <w:b/>
        </w:rPr>
        <w:t xml:space="preserve"> which should be filled in and signed as indicated. Failure to comply with the requirements included in the Self</w:t>
      </w:r>
      <w:r w:rsidRPr="00AB4829">
        <w:rPr>
          <w:rFonts w:asciiTheme="minorHAnsi" w:hAnsiTheme="minorHAnsi" w:cstheme="minorHAnsi"/>
          <w:b/>
        </w:rPr>
        <w:t xml:space="preserve"> Declaration is considered ground for exclusion</w:t>
      </w:r>
      <w:r w:rsidR="0047263C">
        <w:rPr>
          <w:rFonts w:asciiTheme="minorHAnsi" w:hAnsiTheme="minorHAnsi" w:cstheme="minorHAnsi"/>
          <w:b/>
        </w:rPr>
        <w:t>.</w:t>
      </w:r>
    </w:p>
    <w:p w14:paraId="4AED1699" w14:textId="77777777" w:rsidR="00FA0F84" w:rsidRDefault="00FA0F84" w:rsidP="00FA0F84">
      <w:pPr>
        <w:spacing w:line="276" w:lineRule="auto"/>
        <w:jc w:val="both"/>
        <w:rPr>
          <w:rFonts w:asciiTheme="minorHAnsi" w:hAnsiTheme="minorHAnsi" w:cstheme="minorHAnsi"/>
          <w:b/>
        </w:rPr>
      </w:pPr>
    </w:p>
    <w:p w14:paraId="0488BFF5" w14:textId="77777777" w:rsidR="00FA0F84" w:rsidRPr="009F262B" w:rsidRDefault="00FA0F84" w:rsidP="00FA0F84">
      <w:pPr>
        <w:shd w:val="clear" w:color="auto" w:fill="D9D9D9" w:themeFill="background1" w:themeFillShade="D9"/>
        <w:jc w:val="both"/>
        <w:rPr>
          <w:rFonts w:asciiTheme="minorHAnsi" w:eastAsiaTheme="minorEastAsia" w:hAnsiTheme="minorHAnsi" w:cstheme="minorHAnsi"/>
          <w:b/>
          <w:bCs/>
        </w:rPr>
      </w:pPr>
      <w:r w:rsidRPr="009F262B">
        <w:rPr>
          <w:rFonts w:asciiTheme="minorHAnsi" w:eastAsiaTheme="minorEastAsia" w:hAnsiTheme="minorHAnsi" w:cstheme="minorHAnsi"/>
          <w:b/>
          <w:bCs/>
        </w:rPr>
        <w:t>Selection Criteria (Pass/Fail)</w:t>
      </w:r>
    </w:p>
    <w:p w14:paraId="0D38BB5A" w14:textId="77777777" w:rsidR="00FA0F84" w:rsidRPr="00AB4829" w:rsidRDefault="00FA0F84" w:rsidP="00FA0F84">
      <w:pPr>
        <w:rPr>
          <w:rFonts w:asciiTheme="minorHAnsi" w:hAnsiTheme="minorHAnsi" w:cstheme="minorHAnsi"/>
          <w:bCs/>
          <w:szCs w:val="20"/>
          <w:lang w:eastAsia="en-GB"/>
        </w:rPr>
      </w:pPr>
    </w:p>
    <w:p w14:paraId="30E4E495" w14:textId="77777777" w:rsidR="0058596A" w:rsidRPr="000A3A99" w:rsidRDefault="0058596A" w:rsidP="000A3A99">
      <w:pPr>
        <w:pStyle w:val="ListParagraph"/>
        <w:numPr>
          <w:ilvl w:val="0"/>
          <w:numId w:val="24"/>
        </w:numPr>
        <w:spacing w:before="120" w:after="120"/>
        <w:jc w:val="both"/>
        <w:rPr>
          <w:rFonts w:ascii="Calibri" w:hAnsi="Calibri" w:cs="Arial"/>
          <w:color w:val="000000"/>
          <w:lang w:val="en-US" w:eastAsia="el-GR"/>
        </w:rPr>
      </w:pPr>
      <w:r w:rsidRPr="000A3A99">
        <w:rPr>
          <w:rFonts w:ascii="Calibri" w:hAnsi="Calibri" w:cs="Arial"/>
          <w:color w:val="000000"/>
          <w:lang w:val="en-US" w:eastAsia="el-GR"/>
        </w:rPr>
        <w:t xml:space="preserve">The interested applicant - audit companies must have a professional license and be members of the Body of Certified Public Accountants (SOEL) established by article 1 of p.d. 226/1992 (A '120). </w:t>
      </w:r>
    </w:p>
    <w:p w14:paraId="58220437" w14:textId="47B18489" w:rsidR="0058596A" w:rsidRPr="000A3A99" w:rsidRDefault="0058596A" w:rsidP="000A3A99">
      <w:pPr>
        <w:pStyle w:val="ListParagraph"/>
        <w:numPr>
          <w:ilvl w:val="0"/>
          <w:numId w:val="24"/>
        </w:numPr>
        <w:spacing w:before="120" w:after="120"/>
        <w:jc w:val="both"/>
        <w:rPr>
          <w:rFonts w:ascii="Calibri" w:hAnsi="Calibri" w:cs="Arial"/>
          <w:color w:val="000000"/>
          <w:lang w:val="en-US" w:eastAsia="el-GR"/>
        </w:rPr>
      </w:pPr>
      <w:r w:rsidRPr="000A3A99">
        <w:rPr>
          <w:rFonts w:ascii="Calibri" w:hAnsi="Calibri" w:cs="Arial"/>
          <w:color w:val="000000"/>
          <w:lang w:val="en-US" w:eastAsia="el-GR"/>
        </w:rPr>
        <w:t>Previous experience in certifying financial statements of civil non-profit societies in the last 3 years and /or projects financed by international organizations. To demonstrate experience participants are requested to submit a table of related audits performed in the last 3 years (at least 5 related audits).</w:t>
      </w:r>
    </w:p>
    <w:p w14:paraId="2C0894E3" w14:textId="78503A62" w:rsidR="0058596A" w:rsidRPr="00467FAF" w:rsidRDefault="000A3A99" w:rsidP="000A3A99">
      <w:pPr>
        <w:numPr>
          <w:ilvl w:val="0"/>
          <w:numId w:val="24"/>
        </w:numPr>
        <w:spacing w:before="120" w:after="120"/>
        <w:jc w:val="both"/>
        <w:rPr>
          <w:rFonts w:ascii="Calibri" w:hAnsi="Calibri" w:cs="Arial"/>
          <w:color w:val="000000"/>
          <w:lang w:val="en-US" w:eastAsia="el-GR"/>
        </w:rPr>
      </w:pPr>
      <w:r>
        <w:rPr>
          <w:rFonts w:ascii="Calibri" w:hAnsi="Calibri" w:cs="Arial"/>
          <w:color w:val="000000"/>
          <w:lang w:val="en-US" w:eastAsia="el-GR"/>
        </w:rPr>
        <w:lastRenderedPageBreak/>
        <w:t>P</w:t>
      </w:r>
      <w:r w:rsidR="0058596A" w:rsidRPr="00467FAF">
        <w:rPr>
          <w:rFonts w:ascii="Calibri" w:hAnsi="Calibri" w:cs="Arial"/>
          <w:color w:val="000000"/>
          <w:lang w:val="en-US" w:eastAsia="el-GR"/>
        </w:rPr>
        <w:t xml:space="preserve">revious experience in certifying financial statements of Horizon Europe or Horizon 2020 </w:t>
      </w:r>
      <w:r>
        <w:rPr>
          <w:rFonts w:ascii="Calibri" w:hAnsi="Calibri" w:cs="Arial"/>
          <w:color w:val="000000"/>
          <w:lang w:val="en-US" w:eastAsia="el-GR"/>
        </w:rPr>
        <w:t xml:space="preserve">or PRIMA </w:t>
      </w:r>
      <w:r w:rsidR="0058596A" w:rsidRPr="00467FAF">
        <w:rPr>
          <w:rFonts w:ascii="Calibri" w:hAnsi="Calibri" w:cs="Arial"/>
          <w:color w:val="000000"/>
          <w:lang w:val="en-US" w:eastAsia="el-GR"/>
        </w:rPr>
        <w:t>projects in the last 3 years. To demonstrate experience participants are requested to submit a table of related audits performed in the last 3 years (at least 5 related audits).</w:t>
      </w:r>
    </w:p>
    <w:p w14:paraId="60449950" w14:textId="77777777" w:rsidR="0058596A" w:rsidRDefault="0058596A" w:rsidP="0058596A">
      <w:pPr>
        <w:spacing w:before="120" w:after="120"/>
        <w:jc w:val="both"/>
        <w:rPr>
          <w:rFonts w:ascii="Calibri" w:hAnsi="Calibri" w:cs="Arial"/>
          <w:b/>
          <w:bCs/>
          <w:color w:val="000000"/>
          <w:lang w:val="en-US" w:eastAsia="el-GR"/>
        </w:rPr>
      </w:pPr>
      <w:r w:rsidRPr="00126AB4">
        <w:rPr>
          <w:rFonts w:ascii="Calibri" w:hAnsi="Calibri" w:cs="Arial"/>
          <w:b/>
          <w:bCs/>
          <w:color w:val="000000"/>
          <w:lang w:val="en-US" w:eastAsia="el-GR"/>
        </w:rPr>
        <w:t xml:space="preserve">Non-compliance with the minimum requirements is considered ground for disqualification and offer rejection. </w:t>
      </w:r>
    </w:p>
    <w:p w14:paraId="0C21681D" w14:textId="77777777" w:rsidR="00FA0F84" w:rsidRPr="00AB4829" w:rsidRDefault="00FA0F84" w:rsidP="00FA0F84">
      <w:pPr>
        <w:pStyle w:val="ListParagraph"/>
        <w:shd w:val="clear" w:color="auto" w:fill="FFFFFF" w:themeFill="background1"/>
        <w:spacing w:after="120"/>
        <w:ind w:left="0"/>
        <w:jc w:val="both"/>
        <w:rPr>
          <w:rFonts w:asciiTheme="minorHAnsi" w:eastAsia="Calibri" w:hAnsiTheme="minorHAnsi" w:cstheme="minorHAnsi"/>
          <w:bCs/>
        </w:rPr>
      </w:pPr>
      <w:bookmarkStart w:id="5" w:name="_Hlk15031404"/>
    </w:p>
    <w:p w14:paraId="43C2EB99" w14:textId="7502741E" w:rsidR="00FA0F84" w:rsidRPr="00AB4829" w:rsidRDefault="00F506EF" w:rsidP="00FA0F84">
      <w:pPr>
        <w:shd w:val="clear" w:color="auto" w:fill="D9D9D9" w:themeFill="background1" w:themeFillShade="D9"/>
        <w:spacing w:before="120" w:after="120"/>
        <w:jc w:val="both"/>
        <w:rPr>
          <w:rFonts w:asciiTheme="minorHAnsi" w:eastAsiaTheme="minorEastAsia" w:hAnsiTheme="minorHAnsi" w:cstheme="minorHAnsi"/>
          <w:b/>
        </w:rPr>
      </w:pPr>
      <w:r w:rsidRPr="00F506EF">
        <w:rPr>
          <w:rFonts w:asciiTheme="minorHAnsi" w:eastAsiaTheme="minorEastAsia" w:hAnsiTheme="minorHAnsi" w:cstheme="minorHAnsi"/>
          <w:b/>
          <w:bCs/>
        </w:rPr>
        <w:t>Award</w:t>
      </w:r>
      <w:r w:rsidR="00FD33FD">
        <w:rPr>
          <w:rFonts w:asciiTheme="minorHAnsi" w:eastAsiaTheme="minorEastAsia" w:hAnsiTheme="minorHAnsi" w:cstheme="minorHAnsi"/>
          <w:b/>
          <w:bCs/>
        </w:rPr>
        <w:t>ing</w:t>
      </w:r>
      <w:r w:rsidRPr="00F506EF">
        <w:rPr>
          <w:rFonts w:asciiTheme="minorHAnsi" w:eastAsiaTheme="minorEastAsia" w:hAnsiTheme="minorHAnsi" w:cstheme="minorHAnsi"/>
          <w:b/>
          <w:bCs/>
        </w:rPr>
        <w:t xml:space="preserve"> Criteri</w:t>
      </w:r>
      <w:r w:rsidR="00FD33FD">
        <w:rPr>
          <w:rFonts w:asciiTheme="minorHAnsi" w:eastAsiaTheme="minorEastAsia" w:hAnsiTheme="minorHAnsi" w:cstheme="minorHAnsi"/>
          <w:b/>
          <w:bCs/>
        </w:rPr>
        <w:t>on</w:t>
      </w:r>
      <w:r w:rsidRPr="00F506EF">
        <w:rPr>
          <w:rFonts w:asciiTheme="minorHAnsi" w:eastAsiaTheme="minorEastAsia" w:hAnsiTheme="minorHAnsi" w:cstheme="minorHAnsi"/>
          <w:b/>
          <w:bCs/>
        </w:rPr>
        <w:t xml:space="preserve"> </w:t>
      </w:r>
      <w:r>
        <w:rPr>
          <w:rFonts w:asciiTheme="minorHAnsi" w:eastAsiaTheme="minorEastAsia" w:hAnsiTheme="minorHAnsi" w:cstheme="minorHAnsi"/>
          <w:b/>
          <w:bCs/>
        </w:rPr>
        <w:t xml:space="preserve">and </w:t>
      </w:r>
      <w:r w:rsidR="00FA0F84" w:rsidRPr="00AB4829">
        <w:rPr>
          <w:rFonts w:asciiTheme="minorHAnsi" w:eastAsiaTheme="minorEastAsia" w:hAnsiTheme="minorHAnsi" w:cstheme="minorHAnsi"/>
          <w:b/>
        </w:rPr>
        <w:t>Evaluation process</w:t>
      </w:r>
    </w:p>
    <w:bookmarkEnd w:id="5"/>
    <w:p w14:paraId="32ECD83B" w14:textId="794656FC" w:rsidR="00AE52C1" w:rsidRDefault="00AE52C1" w:rsidP="0058596A">
      <w:pPr>
        <w:rPr>
          <w:rFonts w:asciiTheme="minorHAnsi" w:hAnsiTheme="minorHAnsi"/>
        </w:rPr>
      </w:pPr>
      <w:r w:rsidRPr="00AE52C1">
        <w:rPr>
          <w:rFonts w:asciiTheme="minorHAnsi" w:hAnsiTheme="minorHAnsi"/>
        </w:rPr>
        <w:t xml:space="preserve">The Award criterion is </w:t>
      </w:r>
      <w:r w:rsidR="0058596A" w:rsidRPr="0058596A">
        <w:rPr>
          <w:rFonts w:asciiTheme="minorHAnsi" w:hAnsiTheme="minorHAnsi"/>
        </w:rPr>
        <w:t>The Most Economically Advantageous offer with criterion the lowest price for the offers</w:t>
      </w:r>
      <w:r w:rsidR="00713463">
        <w:rPr>
          <w:rFonts w:asciiTheme="minorHAnsi" w:hAnsiTheme="minorHAnsi"/>
        </w:rPr>
        <w:t xml:space="preserve"> </w:t>
      </w:r>
      <w:r w:rsidR="0058596A" w:rsidRPr="0058596A">
        <w:rPr>
          <w:rFonts w:asciiTheme="minorHAnsi" w:hAnsiTheme="minorHAnsi"/>
        </w:rPr>
        <w:t>satisfying the selection criteria.</w:t>
      </w:r>
    </w:p>
    <w:p w14:paraId="69C75EA0" w14:textId="77777777" w:rsidR="00FA0F84" w:rsidRPr="00417A8E" w:rsidRDefault="00FA0F84" w:rsidP="00FA0F84">
      <w:pPr>
        <w:rPr>
          <w:rFonts w:asciiTheme="minorHAnsi" w:hAnsiTheme="minorHAnsi"/>
        </w:rPr>
      </w:pPr>
    </w:p>
    <w:p w14:paraId="20860761" w14:textId="77777777" w:rsidR="00FA0F84" w:rsidRPr="00445D89" w:rsidRDefault="00FA0F84" w:rsidP="00445D89">
      <w:pPr>
        <w:shd w:val="clear" w:color="auto" w:fill="D9D9D9" w:themeFill="background1" w:themeFillShade="D9"/>
        <w:spacing w:before="120" w:after="120"/>
        <w:jc w:val="both"/>
        <w:rPr>
          <w:rFonts w:asciiTheme="minorHAnsi" w:eastAsiaTheme="minorEastAsia" w:hAnsiTheme="minorHAnsi" w:cstheme="minorHAnsi"/>
          <w:b/>
          <w:bCs/>
        </w:rPr>
      </w:pPr>
      <w:r w:rsidRPr="00445D89">
        <w:rPr>
          <w:rFonts w:asciiTheme="minorHAnsi" w:eastAsiaTheme="minorEastAsia" w:hAnsiTheme="minorHAnsi" w:cstheme="minorHAnsi"/>
          <w:b/>
          <w:bCs/>
        </w:rPr>
        <w:t>Duration of the Contract</w:t>
      </w:r>
    </w:p>
    <w:p w14:paraId="50D5D341" w14:textId="77777777" w:rsidR="00FA0F84" w:rsidRPr="00ED47D0" w:rsidRDefault="00FA0F84" w:rsidP="00FA0F84">
      <w:pPr>
        <w:tabs>
          <w:tab w:val="left" w:pos="725"/>
        </w:tabs>
        <w:rPr>
          <w:rFonts w:asciiTheme="minorHAnsi" w:hAnsiTheme="minorHAnsi" w:cstheme="minorHAnsi"/>
        </w:rPr>
      </w:pPr>
    </w:p>
    <w:p w14:paraId="3616353D" w14:textId="41C44DC5" w:rsidR="00FA0F84" w:rsidRDefault="00FA0F84" w:rsidP="00FA0F84">
      <w:pPr>
        <w:tabs>
          <w:tab w:val="left" w:pos="725"/>
        </w:tabs>
        <w:rPr>
          <w:rFonts w:asciiTheme="minorHAnsi" w:hAnsiTheme="minorHAnsi" w:cstheme="minorHAnsi"/>
        </w:rPr>
      </w:pPr>
      <w:r w:rsidRPr="00ED47D0">
        <w:rPr>
          <w:rFonts w:asciiTheme="minorHAnsi" w:hAnsiTheme="minorHAnsi" w:cstheme="minorHAnsi"/>
        </w:rPr>
        <w:t xml:space="preserve">The overall duration of the contract will be </w:t>
      </w:r>
      <w:r w:rsidRPr="00391B7D">
        <w:rPr>
          <w:rFonts w:asciiTheme="minorHAnsi" w:hAnsiTheme="minorHAnsi" w:cstheme="minorHAnsi"/>
        </w:rPr>
        <w:t xml:space="preserve">maximum </w:t>
      </w:r>
      <w:r w:rsidR="004933CD">
        <w:rPr>
          <w:rFonts w:asciiTheme="minorHAnsi" w:eastAsiaTheme="minorEastAsia" w:hAnsiTheme="minorHAnsi" w:cstheme="minorBidi"/>
          <w:u w:val="single"/>
          <w:lang w:val="en-US"/>
        </w:rPr>
        <w:t xml:space="preserve">for the period of the projects plus </w:t>
      </w:r>
      <w:r w:rsidR="004933CD">
        <w:rPr>
          <w:rFonts w:asciiTheme="minorHAnsi" w:eastAsiaTheme="minorEastAsia" w:hAnsiTheme="minorHAnsi" w:cstheme="minorBidi"/>
        </w:rPr>
        <w:t xml:space="preserve">6 </w:t>
      </w:r>
      <w:r w:rsidRPr="00391B7D">
        <w:rPr>
          <w:rFonts w:asciiTheme="minorHAnsi" w:hAnsiTheme="minorHAnsi" w:cstheme="minorHAnsi"/>
        </w:rPr>
        <w:t>mon</w:t>
      </w:r>
      <w:r w:rsidRPr="00ED47D0">
        <w:rPr>
          <w:rFonts w:asciiTheme="minorHAnsi" w:hAnsiTheme="minorHAnsi" w:cstheme="minorHAnsi"/>
        </w:rPr>
        <w:t>ths.</w:t>
      </w:r>
    </w:p>
    <w:p w14:paraId="0D0529B9" w14:textId="77777777" w:rsidR="00FA0F84" w:rsidRPr="00ED47D0" w:rsidRDefault="00FA0F84" w:rsidP="00FA0F84">
      <w:pPr>
        <w:tabs>
          <w:tab w:val="left" w:pos="725"/>
        </w:tabs>
        <w:rPr>
          <w:rFonts w:asciiTheme="minorHAnsi" w:hAnsiTheme="minorHAnsi" w:cstheme="minorHAnsi"/>
          <w:b/>
          <w:bCs/>
        </w:rPr>
      </w:pPr>
    </w:p>
    <w:p w14:paraId="19588AEE" w14:textId="61835813" w:rsidR="00FA0F84" w:rsidRPr="00445D89" w:rsidRDefault="00FA0F84" w:rsidP="00445D89">
      <w:pPr>
        <w:shd w:val="clear" w:color="auto" w:fill="D9D9D9" w:themeFill="background1" w:themeFillShade="D9"/>
        <w:spacing w:before="120" w:after="120"/>
        <w:jc w:val="both"/>
        <w:rPr>
          <w:rFonts w:asciiTheme="minorHAnsi" w:eastAsiaTheme="minorEastAsia" w:hAnsiTheme="minorHAnsi" w:cstheme="minorHAnsi"/>
          <w:b/>
          <w:bCs/>
        </w:rPr>
      </w:pPr>
      <w:r w:rsidRPr="00445D89">
        <w:rPr>
          <w:rFonts w:asciiTheme="minorHAnsi" w:eastAsiaTheme="minorEastAsia" w:hAnsiTheme="minorHAnsi" w:cstheme="minorHAnsi"/>
          <w:b/>
          <w:bCs/>
        </w:rPr>
        <w:t>Contract Price, Deliverables and Schedule of Payment</w:t>
      </w:r>
    </w:p>
    <w:p w14:paraId="38E4FCB1" w14:textId="1A83EBCC" w:rsidR="00275C45" w:rsidRDefault="00FA0F84" w:rsidP="000A3A99">
      <w:pPr>
        <w:jc w:val="both"/>
        <w:rPr>
          <w:rFonts w:asciiTheme="minorHAnsi" w:eastAsiaTheme="minorEastAsia" w:hAnsiTheme="minorHAnsi" w:cstheme="minorBidi"/>
          <w:color w:val="000000" w:themeColor="text1"/>
        </w:rPr>
      </w:pPr>
      <w:r w:rsidRPr="00ED47D0">
        <w:rPr>
          <w:rFonts w:asciiTheme="minorHAnsi" w:hAnsiTheme="minorHAnsi" w:cstheme="minorHAnsi"/>
        </w:rPr>
        <w:t>The</w:t>
      </w:r>
      <w:r>
        <w:rPr>
          <w:rFonts w:asciiTheme="minorHAnsi" w:hAnsiTheme="minorHAnsi" w:cstheme="minorHAnsi"/>
        </w:rPr>
        <w:t xml:space="preserve"> maximum</w:t>
      </w:r>
      <w:r w:rsidRPr="00ED47D0">
        <w:rPr>
          <w:rFonts w:asciiTheme="minorHAnsi" w:hAnsiTheme="minorHAnsi" w:cstheme="minorHAnsi"/>
        </w:rPr>
        <w:t xml:space="preserve"> fee for this assignment is </w:t>
      </w:r>
      <w:r w:rsidR="00E46D59" w:rsidRPr="00E46D59">
        <w:rPr>
          <w:rFonts w:asciiTheme="minorHAnsi" w:hAnsiTheme="minorHAnsi" w:cstheme="minorHAnsi"/>
          <w:b/>
          <w:bCs/>
          <w:u w:val="single"/>
          <w:lang w:val="en-US"/>
        </w:rPr>
        <w:t>9</w:t>
      </w:r>
      <w:r w:rsidR="000A3A99" w:rsidRPr="00E46D59">
        <w:rPr>
          <w:rFonts w:asciiTheme="minorHAnsi" w:eastAsiaTheme="minorEastAsia" w:hAnsiTheme="minorHAnsi" w:cstheme="minorBidi"/>
          <w:b/>
          <w:bCs/>
          <w:u w:val="single"/>
          <w:lang w:val="en-US"/>
        </w:rPr>
        <w:t>.000</w:t>
      </w:r>
      <w:r w:rsidR="00E46D59" w:rsidRPr="00E46D59">
        <w:rPr>
          <w:rFonts w:asciiTheme="minorHAnsi" w:hAnsiTheme="minorHAnsi" w:cstheme="minorHAnsi"/>
        </w:rPr>
        <w:t xml:space="preserve"> </w:t>
      </w:r>
      <w:r w:rsidR="00C5112B" w:rsidRPr="00ED47D0">
        <w:rPr>
          <w:rFonts w:asciiTheme="minorHAnsi" w:hAnsiTheme="minorHAnsi" w:cstheme="minorHAnsi"/>
        </w:rPr>
        <w:t>EUR</w:t>
      </w:r>
      <w:r w:rsidR="000A3A99">
        <w:rPr>
          <w:rFonts w:asciiTheme="minorHAnsi" w:hAnsiTheme="minorHAnsi" w:cstheme="minorHAnsi"/>
        </w:rPr>
        <w:t xml:space="preserve"> </w:t>
      </w:r>
      <w:r w:rsidR="00275C45" w:rsidRPr="00A12364">
        <w:rPr>
          <w:rFonts w:asciiTheme="minorHAnsi" w:eastAsiaTheme="minorEastAsia" w:hAnsiTheme="minorHAnsi" w:cstheme="minorBidi"/>
          <w:color w:val="000000" w:themeColor="text1"/>
        </w:rPr>
        <w:t>plus VAT</w:t>
      </w:r>
      <w:r w:rsidR="00713463">
        <w:rPr>
          <w:rFonts w:asciiTheme="minorHAnsi" w:eastAsiaTheme="minorEastAsia" w:hAnsiTheme="minorHAnsi" w:cstheme="minorBidi"/>
          <w:color w:val="000000" w:themeColor="text1"/>
        </w:rPr>
        <w:t>.</w:t>
      </w:r>
    </w:p>
    <w:p w14:paraId="3FCDC231" w14:textId="77777777" w:rsidR="00E66B10" w:rsidRPr="00E66B10" w:rsidRDefault="00E66B10" w:rsidP="00E66B10">
      <w:pPr>
        <w:pStyle w:val="Default"/>
        <w:rPr>
          <w:lang w:val="en-GB" w:eastAsia="el-GR"/>
        </w:rPr>
      </w:pPr>
    </w:p>
    <w:p w14:paraId="5227D96F" w14:textId="5FB941BF" w:rsidR="00275C45" w:rsidRDefault="00275C45" w:rsidP="00275C45">
      <w:pPr>
        <w:jc w:val="both"/>
        <w:rPr>
          <w:rFonts w:asciiTheme="minorHAnsi" w:hAnsiTheme="minorHAnsi" w:cstheme="minorHAnsi"/>
        </w:rPr>
      </w:pPr>
      <w:r w:rsidRPr="00ED47D0">
        <w:rPr>
          <w:rFonts w:asciiTheme="minorHAnsi" w:hAnsiTheme="minorHAnsi" w:cstheme="minorHAnsi"/>
        </w:rPr>
        <w:t>This amount includes all other costs, income taxes and any other amount payable or cost that may be required for the completion of the work/service</w:t>
      </w:r>
      <w:r w:rsidR="007E6118">
        <w:rPr>
          <w:rFonts w:asciiTheme="minorHAnsi" w:hAnsiTheme="minorHAnsi" w:cstheme="minorHAnsi"/>
          <w:lang w:val="en-US"/>
        </w:rPr>
        <w:t>.</w:t>
      </w:r>
    </w:p>
    <w:p w14:paraId="050BBBA0" w14:textId="77777777" w:rsidR="00275C45" w:rsidRPr="00ED47D0" w:rsidRDefault="00275C45" w:rsidP="00FA0F84">
      <w:pPr>
        <w:jc w:val="both"/>
        <w:rPr>
          <w:rFonts w:asciiTheme="minorHAnsi" w:hAnsiTheme="minorHAnsi" w:cstheme="minorHAnsi"/>
        </w:rPr>
      </w:pPr>
    </w:p>
    <w:p w14:paraId="7D7BF0D1" w14:textId="47D85A8D" w:rsidR="00935AB4" w:rsidRDefault="00935AB4" w:rsidP="00935AB4">
      <w:pPr>
        <w:spacing w:before="120" w:after="120"/>
        <w:jc w:val="both"/>
        <w:rPr>
          <w:rFonts w:asciiTheme="minorHAnsi" w:eastAsiaTheme="minorEastAsia" w:hAnsiTheme="minorHAnsi" w:cstheme="minorBidi"/>
          <w:color w:val="000000" w:themeColor="text1"/>
          <w:lang w:val="en-US" w:eastAsia="el-GR"/>
        </w:rPr>
      </w:pPr>
      <w:r>
        <w:rPr>
          <w:rFonts w:asciiTheme="minorHAnsi" w:eastAsiaTheme="minorEastAsia" w:hAnsiTheme="minorHAnsi" w:cstheme="minorBidi"/>
          <w:color w:val="000000" w:themeColor="text1"/>
          <w:lang w:val="en-US" w:eastAsia="el-GR"/>
        </w:rPr>
        <w:t xml:space="preserve">GWP-Med </w:t>
      </w:r>
      <w:r w:rsidRPr="00935AB4">
        <w:rPr>
          <w:rFonts w:asciiTheme="minorHAnsi" w:eastAsiaTheme="minorEastAsia" w:hAnsiTheme="minorHAnsi" w:cstheme="minorBidi"/>
          <w:color w:val="000000" w:themeColor="text1"/>
          <w:lang w:val="en-US" w:eastAsia="el-GR"/>
        </w:rPr>
        <w:t xml:space="preserve">may order additional services </w:t>
      </w:r>
      <w:r w:rsidR="00C60074">
        <w:rPr>
          <w:rFonts w:asciiTheme="minorHAnsi" w:eastAsiaTheme="minorEastAsia" w:hAnsiTheme="minorHAnsi" w:cstheme="minorBidi"/>
          <w:color w:val="000000" w:themeColor="text1"/>
          <w:lang w:val="en-US" w:eastAsia="el-GR"/>
        </w:rPr>
        <w:t xml:space="preserve">from the successful candidate </w:t>
      </w:r>
      <w:r>
        <w:rPr>
          <w:rFonts w:asciiTheme="minorHAnsi" w:eastAsiaTheme="minorEastAsia" w:hAnsiTheme="minorHAnsi" w:cstheme="minorBidi"/>
          <w:color w:val="000000" w:themeColor="text1"/>
          <w:lang w:val="en-US" w:eastAsia="el-GR"/>
        </w:rPr>
        <w:t>to complement the task</w:t>
      </w:r>
      <w:r w:rsidR="00E67895">
        <w:rPr>
          <w:rFonts w:asciiTheme="minorHAnsi" w:eastAsiaTheme="minorEastAsia" w:hAnsiTheme="minorHAnsi" w:cstheme="minorBidi"/>
          <w:color w:val="000000" w:themeColor="text1"/>
          <w:lang w:val="en-US" w:eastAsia="el-GR"/>
        </w:rPr>
        <w:t>s</w:t>
      </w:r>
      <w:r>
        <w:rPr>
          <w:rFonts w:asciiTheme="minorHAnsi" w:eastAsiaTheme="minorEastAsia" w:hAnsiTheme="minorHAnsi" w:cstheme="minorBidi"/>
          <w:color w:val="000000" w:themeColor="text1"/>
          <w:lang w:val="en-US" w:eastAsia="el-GR"/>
        </w:rPr>
        <w:t xml:space="preserve"> described in the </w:t>
      </w:r>
      <w:r w:rsidR="00E67895">
        <w:rPr>
          <w:rFonts w:asciiTheme="minorHAnsi" w:eastAsiaTheme="minorEastAsia" w:hAnsiTheme="minorHAnsi" w:cstheme="minorBidi"/>
          <w:color w:val="000000" w:themeColor="text1"/>
          <w:lang w:val="en-US" w:eastAsia="el-GR"/>
        </w:rPr>
        <w:t xml:space="preserve">present document </w:t>
      </w:r>
      <w:r>
        <w:rPr>
          <w:rFonts w:asciiTheme="minorHAnsi" w:eastAsiaTheme="minorEastAsia" w:hAnsiTheme="minorHAnsi" w:cstheme="minorBidi"/>
          <w:color w:val="000000" w:themeColor="text1"/>
          <w:lang w:val="en-US" w:eastAsia="el-GR"/>
        </w:rPr>
        <w:t>if specific needs arise that cannot be anticipated at this moment</w:t>
      </w:r>
      <w:r w:rsidR="00C60074">
        <w:rPr>
          <w:rFonts w:asciiTheme="minorHAnsi" w:eastAsiaTheme="minorEastAsia" w:hAnsiTheme="minorHAnsi" w:cstheme="minorBidi"/>
          <w:color w:val="000000" w:themeColor="text1"/>
          <w:lang w:val="en-US" w:eastAsia="el-GR"/>
        </w:rPr>
        <w:t>. In</w:t>
      </w:r>
      <w:r w:rsidRPr="00935AB4">
        <w:rPr>
          <w:rFonts w:asciiTheme="minorHAnsi" w:eastAsiaTheme="minorEastAsia" w:hAnsiTheme="minorHAnsi" w:cstheme="minorBidi"/>
          <w:color w:val="000000" w:themeColor="text1"/>
          <w:lang w:val="en-US" w:eastAsia="el-GR"/>
        </w:rPr>
        <w:t xml:space="preserve"> any case </w:t>
      </w:r>
      <w:r>
        <w:rPr>
          <w:rFonts w:asciiTheme="minorHAnsi" w:eastAsiaTheme="minorEastAsia" w:hAnsiTheme="minorHAnsi" w:cstheme="minorBidi"/>
          <w:color w:val="000000" w:themeColor="text1"/>
          <w:lang w:val="en-US" w:eastAsia="el-GR"/>
        </w:rPr>
        <w:t xml:space="preserve">the </w:t>
      </w:r>
      <w:r w:rsidR="00C60074">
        <w:rPr>
          <w:rFonts w:asciiTheme="minorHAnsi" w:eastAsiaTheme="minorEastAsia" w:hAnsiTheme="minorHAnsi" w:cstheme="minorBidi"/>
          <w:color w:val="000000" w:themeColor="text1"/>
          <w:lang w:val="en-US" w:eastAsia="el-GR"/>
        </w:rPr>
        <w:t xml:space="preserve">value of any additional service requested </w:t>
      </w:r>
      <w:r w:rsidRPr="00935AB4">
        <w:rPr>
          <w:rFonts w:asciiTheme="minorHAnsi" w:eastAsiaTheme="minorEastAsia" w:hAnsiTheme="minorHAnsi" w:cstheme="minorBidi"/>
          <w:color w:val="000000" w:themeColor="text1"/>
          <w:lang w:val="en-US" w:eastAsia="el-GR"/>
        </w:rPr>
        <w:t xml:space="preserve">cannot </w:t>
      </w:r>
      <w:r w:rsidR="00E66B10" w:rsidRPr="00935AB4">
        <w:rPr>
          <w:rFonts w:asciiTheme="minorHAnsi" w:eastAsiaTheme="minorEastAsia" w:hAnsiTheme="minorHAnsi" w:cstheme="minorBidi"/>
          <w:color w:val="000000" w:themeColor="text1"/>
          <w:lang w:val="en-US" w:eastAsia="el-GR"/>
        </w:rPr>
        <w:t>exceed</w:t>
      </w:r>
      <w:r w:rsidR="00E66B10">
        <w:rPr>
          <w:rFonts w:asciiTheme="minorHAnsi" w:eastAsiaTheme="minorEastAsia" w:hAnsiTheme="minorHAnsi" w:cstheme="minorBidi"/>
          <w:color w:val="000000" w:themeColor="text1"/>
          <w:lang w:val="en-US" w:eastAsia="el-GR"/>
        </w:rPr>
        <w:t xml:space="preserve"> </w:t>
      </w:r>
      <w:r w:rsidR="00E66B10" w:rsidRPr="00935AB4">
        <w:rPr>
          <w:rFonts w:asciiTheme="minorHAnsi" w:eastAsiaTheme="minorEastAsia" w:hAnsiTheme="minorHAnsi" w:cstheme="minorBidi"/>
          <w:color w:val="000000" w:themeColor="text1"/>
          <w:lang w:val="en-US" w:eastAsia="el-GR"/>
        </w:rPr>
        <w:t>50</w:t>
      </w:r>
      <w:r w:rsidRPr="00935AB4">
        <w:rPr>
          <w:rFonts w:asciiTheme="minorHAnsi" w:eastAsiaTheme="minorEastAsia" w:hAnsiTheme="minorHAnsi" w:cstheme="minorBidi"/>
          <w:color w:val="000000" w:themeColor="text1"/>
          <w:lang w:val="en-US" w:eastAsia="el-GR"/>
        </w:rPr>
        <w:t xml:space="preserve">% of the </w:t>
      </w:r>
      <w:r>
        <w:rPr>
          <w:rFonts w:asciiTheme="minorHAnsi" w:eastAsiaTheme="minorEastAsia" w:hAnsiTheme="minorHAnsi" w:cstheme="minorBidi"/>
          <w:color w:val="000000" w:themeColor="text1"/>
          <w:lang w:val="en-US" w:eastAsia="el-GR"/>
        </w:rPr>
        <w:t xml:space="preserve">amount of the present call. </w:t>
      </w:r>
    </w:p>
    <w:p w14:paraId="083FCAAD" w14:textId="77777777" w:rsidR="0038595E" w:rsidRPr="00935AB4" w:rsidRDefault="0038595E" w:rsidP="0038595E">
      <w:pPr>
        <w:spacing w:before="120" w:after="120"/>
        <w:jc w:val="both"/>
        <w:rPr>
          <w:rFonts w:asciiTheme="minorHAnsi" w:eastAsiaTheme="minorEastAsia" w:hAnsiTheme="minorHAnsi" w:cstheme="minorBidi"/>
          <w:color w:val="000000" w:themeColor="text1"/>
          <w:lang w:val="en-US" w:eastAsia="el-GR"/>
        </w:rPr>
      </w:pPr>
    </w:p>
    <w:p w14:paraId="4BF20EFB" w14:textId="77777777" w:rsidR="00FA0F84" w:rsidRPr="005621CF" w:rsidRDefault="00FA0F84" w:rsidP="00FA0F84">
      <w:pPr>
        <w:shd w:val="clear" w:color="auto" w:fill="D9D9D9" w:themeFill="background1" w:themeFillShade="D9"/>
        <w:spacing w:before="120" w:after="120"/>
        <w:jc w:val="both"/>
        <w:rPr>
          <w:rFonts w:asciiTheme="minorHAnsi" w:eastAsiaTheme="minorEastAsia" w:hAnsiTheme="minorHAnsi" w:cstheme="minorHAnsi"/>
          <w:b/>
          <w:bCs/>
        </w:rPr>
      </w:pPr>
      <w:r w:rsidRPr="005621CF">
        <w:rPr>
          <w:rFonts w:asciiTheme="minorHAnsi" w:eastAsiaTheme="minorEastAsia" w:hAnsiTheme="minorHAnsi" w:cstheme="minorHAnsi"/>
          <w:b/>
          <w:bCs/>
        </w:rPr>
        <w:t>Termination / cancelation / repetition / reformulation of the procurement procedure</w:t>
      </w:r>
    </w:p>
    <w:p w14:paraId="44ABCB9B" w14:textId="77777777" w:rsidR="00FA0F84" w:rsidRPr="005621CF" w:rsidRDefault="00FA0F84" w:rsidP="00FA0F84">
      <w:pPr>
        <w:autoSpaceDE w:val="0"/>
        <w:autoSpaceDN w:val="0"/>
        <w:adjustRightInd w:val="0"/>
        <w:spacing w:after="167"/>
        <w:jc w:val="both"/>
        <w:rPr>
          <w:rFonts w:asciiTheme="minorHAnsi" w:hAnsiTheme="minorHAnsi" w:cstheme="minorHAnsi"/>
          <w:bCs/>
          <w:szCs w:val="22"/>
        </w:rPr>
      </w:pPr>
      <w:r w:rsidRPr="005621CF">
        <w:rPr>
          <w:rFonts w:asciiTheme="minorHAnsi" w:hAnsiTheme="minorHAnsi" w:cstheme="minorHAnsi"/>
          <w:bCs/>
          <w:szCs w:val="22"/>
        </w:rPr>
        <w:t>Termination of a procurement procedure, partial cancellation and repetition of a procedure, reformulation of procedure results.</w:t>
      </w:r>
    </w:p>
    <w:p w14:paraId="0DAED519" w14:textId="3FF35625" w:rsidR="00FA0F84" w:rsidRPr="005621CF" w:rsidRDefault="00FA0F84" w:rsidP="00FA0F84">
      <w:pPr>
        <w:autoSpaceDE w:val="0"/>
        <w:autoSpaceDN w:val="0"/>
        <w:adjustRightInd w:val="0"/>
        <w:spacing w:after="167"/>
        <w:jc w:val="both"/>
        <w:rPr>
          <w:rFonts w:asciiTheme="minorHAnsi" w:hAnsiTheme="minorHAnsi" w:cstheme="minorHAnsi"/>
          <w:bCs/>
          <w:szCs w:val="22"/>
        </w:rPr>
      </w:pPr>
      <w:r w:rsidRPr="005621CF">
        <w:rPr>
          <w:rFonts w:asciiTheme="minorHAnsi" w:hAnsiTheme="minorHAnsi" w:cstheme="minorHAnsi"/>
          <w:bCs/>
          <w:szCs w:val="22"/>
        </w:rPr>
        <w:t xml:space="preserve">1. GWP-Med/MIO-ECSDE may, by a reasoned decision, and after the opinion of the competent body, cancel the procurement procedure by annulling the respective Call, either due to failure to submit a tender or the rejection of all tenders or the exclusion of all </w:t>
      </w:r>
      <w:r w:rsidR="00AF3510">
        <w:rPr>
          <w:rFonts w:asciiTheme="minorHAnsi" w:hAnsiTheme="minorHAnsi" w:cstheme="minorHAnsi"/>
          <w:bCs/>
          <w:szCs w:val="22"/>
        </w:rPr>
        <w:t>Participants</w:t>
      </w:r>
      <w:r w:rsidRPr="005621CF">
        <w:rPr>
          <w:rFonts w:asciiTheme="minorHAnsi" w:hAnsiTheme="minorHAnsi" w:cstheme="minorHAnsi"/>
          <w:bCs/>
          <w:szCs w:val="22"/>
        </w:rPr>
        <w:t xml:space="preserve"> in accordance with the terms and conditions of the Call.</w:t>
      </w:r>
    </w:p>
    <w:p w14:paraId="0731E71E" w14:textId="77777777" w:rsidR="00FA0F84" w:rsidRPr="005621CF" w:rsidRDefault="00FA0F84" w:rsidP="00FA0F84">
      <w:pPr>
        <w:autoSpaceDE w:val="0"/>
        <w:autoSpaceDN w:val="0"/>
        <w:adjustRightInd w:val="0"/>
        <w:jc w:val="both"/>
        <w:rPr>
          <w:rFonts w:asciiTheme="minorHAnsi" w:hAnsiTheme="minorHAnsi" w:cstheme="minorHAnsi"/>
          <w:bCs/>
          <w:szCs w:val="22"/>
        </w:rPr>
      </w:pPr>
      <w:r w:rsidRPr="005621CF">
        <w:rPr>
          <w:rFonts w:asciiTheme="minorHAnsi" w:hAnsiTheme="minorHAnsi" w:cstheme="minorHAnsi"/>
          <w:bCs/>
          <w:szCs w:val="22"/>
        </w:rPr>
        <w:t>2. Cancellation of the procurement procedure may take place by a reasoned decision of the GWP-Med/MIO-ECSDE, in the following cases:</w:t>
      </w:r>
    </w:p>
    <w:p w14:paraId="207C24DF" w14:textId="61C76B5A" w:rsidR="00FA0F84" w:rsidRPr="00206E4E" w:rsidRDefault="00FA0F84" w:rsidP="005667A4">
      <w:pPr>
        <w:pStyle w:val="ListParagraph"/>
        <w:numPr>
          <w:ilvl w:val="0"/>
          <w:numId w:val="11"/>
        </w:numPr>
        <w:ind w:left="851"/>
        <w:jc w:val="both"/>
        <w:rPr>
          <w:rFonts w:asciiTheme="minorHAnsi" w:hAnsiTheme="minorHAnsi" w:cstheme="minorHAnsi"/>
          <w:bCs/>
          <w:szCs w:val="22"/>
        </w:rPr>
      </w:pPr>
      <w:r w:rsidRPr="00206E4E">
        <w:rPr>
          <w:rFonts w:asciiTheme="minorHAnsi" w:hAnsiTheme="minorHAnsi" w:cstheme="minorHAnsi"/>
          <w:bCs/>
          <w:szCs w:val="22"/>
        </w:rPr>
        <w:t>due to the irregularity of the procurement procedure</w:t>
      </w:r>
    </w:p>
    <w:p w14:paraId="559F309D" w14:textId="1AA31CDC" w:rsidR="00FA0F84" w:rsidRPr="00206E4E" w:rsidRDefault="00FA0F84" w:rsidP="005667A4">
      <w:pPr>
        <w:pStyle w:val="ListParagraph"/>
        <w:numPr>
          <w:ilvl w:val="0"/>
          <w:numId w:val="11"/>
        </w:numPr>
        <w:ind w:left="851"/>
        <w:jc w:val="both"/>
        <w:rPr>
          <w:rFonts w:asciiTheme="minorHAnsi" w:hAnsiTheme="minorHAnsi" w:cstheme="minorHAnsi"/>
          <w:bCs/>
          <w:szCs w:val="22"/>
        </w:rPr>
      </w:pPr>
      <w:r w:rsidRPr="00206E4E">
        <w:rPr>
          <w:rFonts w:asciiTheme="minorHAnsi" w:hAnsiTheme="minorHAnsi" w:cstheme="minorHAnsi"/>
          <w:bCs/>
          <w:szCs w:val="22"/>
        </w:rPr>
        <w:t xml:space="preserve">if the financial and technical parameters related to the award process have changed substantially and the execution of the contractual object is no longer of interest to GWP-Med/MIO-ECSDE </w:t>
      </w:r>
    </w:p>
    <w:p w14:paraId="5718DA50" w14:textId="3A742187" w:rsidR="00FA0F84" w:rsidRPr="00206E4E" w:rsidRDefault="00FA0F84" w:rsidP="005667A4">
      <w:pPr>
        <w:pStyle w:val="ListParagraph"/>
        <w:numPr>
          <w:ilvl w:val="0"/>
          <w:numId w:val="11"/>
        </w:numPr>
        <w:ind w:left="851"/>
        <w:jc w:val="both"/>
        <w:rPr>
          <w:rFonts w:asciiTheme="minorHAnsi" w:hAnsiTheme="minorHAnsi" w:cstheme="minorHAnsi"/>
          <w:bCs/>
          <w:szCs w:val="22"/>
        </w:rPr>
      </w:pPr>
      <w:r w:rsidRPr="00206E4E">
        <w:rPr>
          <w:rFonts w:asciiTheme="minorHAnsi" w:hAnsiTheme="minorHAnsi" w:cstheme="minorHAnsi"/>
          <w:bCs/>
          <w:szCs w:val="22"/>
        </w:rPr>
        <w:t>if due to force majeure, the contract cannot be properly executed</w:t>
      </w:r>
    </w:p>
    <w:p w14:paraId="6F7C22C0" w14:textId="4F736C86" w:rsidR="00FA0F84" w:rsidRPr="00206E4E" w:rsidRDefault="00FA0F84" w:rsidP="005667A4">
      <w:pPr>
        <w:pStyle w:val="ListParagraph"/>
        <w:numPr>
          <w:ilvl w:val="0"/>
          <w:numId w:val="11"/>
        </w:numPr>
        <w:ind w:left="851"/>
        <w:jc w:val="both"/>
        <w:rPr>
          <w:rFonts w:asciiTheme="minorHAnsi" w:hAnsiTheme="minorHAnsi" w:cstheme="minorHAnsi"/>
          <w:bCs/>
          <w:szCs w:val="22"/>
        </w:rPr>
      </w:pPr>
      <w:r w:rsidRPr="00206E4E">
        <w:rPr>
          <w:rFonts w:asciiTheme="minorHAnsi" w:hAnsiTheme="minorHAnsi" w:cstheme="minorHAnsi"/>
          <w:bCs/>
          <w:szCs w:val="22"/>
        </w:rPr>
        <w:t>if the tender selected is deemed not economically advantageous</w:t>
      </w:r>
    </w:p>
    <w:p w14:paraId="084E0AFA" w14:textId="2C988F3E" w:rsidR="00FA0F84" w:rsidRPr="00206E4E" w:rsidRDefault="00FA0F84" w:rsidP="005667A4">
      <w:pPr>
        <w:pStyle w:val="ListParagraph"/>
        <w:numPr>
          <w:ilvl w:val="0"/>
          <w:numId w:val="11"/>
        </w:numPr>
        <w:ind w:left="851"/>
        <w:jc w:val="both"/>
        <w:rPr>
          <w:rFonts w:asciiTheme="minorHAnsi" w:hAnsiTheme="minorHAnsi" w:cstheme="minorHAnsi"/>
          <w:bCs/>
          <w:szCs w:val="22"/>
        </w:rPr>
      </w:pPr>
      <w:r w:rsidRPr="00206E4E">
        <w:rPr>
          <w:rFonts w:asciiTheme="minorHAnsi" w:hAnsiTheme="minorHAnsi" w:cstheme="minorHAnsi"/>
          <w:bCs/>
          <w:szCs w:val="22"/>
        </w:rPr>
        <w:t>in case of expiry of the bids</w:t>
      </w:r>
    </w:p>
    <w:p w14:paraId="3507C99A" w14:textId="17187820" w:rsidR="00FA0F84" w:rsidRPr="00206E4E" w:rsidRDefault="00FA0F84" w:rsidP="005667A4">
      <w:pPr>
        <w:pStyle w:val="ListParagraph"/>
        <w:numPr>
          <w:ilvl w:val="0"/>
          <w:numId w:val="11"/>
        </w:numPr>
        <w:ind w:left="851"/>
        <w:jc w:val="both"/>
        <w:rPr>
          <w:rFonts w:asciiTheme="minorHAnsi" w:hAnsiTheme="minorHAnsi" w:cstheme="minorHAnsi"/>
          <w:bCs/>
          <w:szCs w:val="22"/>
        </w:rPr>
      </w:pPr>
      <w:r w:rsidRPr="00206E4E">
        <w:rPr>
          <w:rFonts w:asciiTheme="minorHAnsi" w:hAnsiTheme="minorHAnsi" w:cstheme="minorHAnsi"/>
          <w:bCs/>
          <w:szCs w:val="22"/>
        </w:rPr>
        <w:t>in case the needs of GWP-Med/MIO-ECSDE and / or of the beneficiary (-ies) of the project have changed</w:t>
      </w:r>
    </w:p>
    <w:p w14:paraId="06CDD5F1" w14:textId="358A9DAE" w:rsidR="00FA0F84" w:rsidRPr="00206E4E" w:rsidRDefault="00FA0F84" w:rsidP="005667A4">
      <w:pPr>
        <w:pStyle w:val="ListParagraph"/>
        <w:numPr>
          <w:ilvl w:val="0"/>
          <w:numId w:val="11"/>
        </w:numPr>
        <w:ind w:left="851"/>
        <w:jc w:val="both"/>
        <w:rPr>
          <w:rFonts w:asciiTheme="minorHAnsi" w:hAnsiTheme="minorHAnsi" w:cstheme="minorHAnsi"/>
          <w:bCs/>
          <w:szCs w:val="22"/>
        </w:rPr>
      </w:pPr>
      <w:r w:rsidRPr="00206E4E">
        <w:rPr>
          <w:rFonts w:asciiTheme="minorHAnsi" w:hAnsiTheme="minorHAnsi" w:cstheme="minorHAnsi"/>
          <w:bCs/>
          <w:szCs w:val="22"/>
        </w:rPr>
        <w:t>in case the circumstances have changed resulting in the inability to deliver the contract / project (eg local community reactions, inability to fund, etc.).</w:t>
      </w:r>
    </w:p>
    <w:p w14:paraId="21952C7C" w14:textId="24BC45D0" w:rsidR="00FA0F84" w:rsidRPr="00206E4E" w:rsidRDefault="00FA0F84" w:rsidP="005667A4">
      <w:pPr>
        <w:pStyle w:val="ListParagraph"/>
        <w:numPr>
          <w:ilvl w:val="0"/>
          <w:numId w:val="11"/>
        </w:numPr>
        <w:spacing w:line="276" w:lineRule="auto"/>
        <w:ind w:left="851"/>
        <w:jc w:val="both"/>
        <w:rPr>
          <w:rFonts w:ascii="Calibri" w:hAnsi="Calibri" w:cs="Calibri"/>
          <w:color w:val="000000"/>
          <w:lang w:eastAsia="el-GR"/>
        </w:rPr>
      </w:pPr>
      <w:r w:rsidRPr="00206E4E">
        <w:rPr>
          <w:rFonts w:ascii="Calibri" w:hAnsi="Calibri" w:cs="Calibri"/>
          <w:color w:val="000000"/>
          <w:lang w:eastAsia="el-GR"/>
        </w:rPr>
        <w:lastRenderedPageBreak/>
        <w:t xml:space="preserve">in case of other imperative reasons of public interest such as for purposes of public health or environmental protection. </w:t>
      </w:r>
    </w:p>
    <w:p w14:paraId="6FC66375" w14:textId="77777777" w:rsidR="00FA0F84" w:rsidRPr="005621CF" w:rsidRDefault="00FA0F84" w:rsidP="005724EF">
      <w:pPr>
        <w:autoSpaceDE w:val="0"/>
        <w:autoSpaceDN w:val="0"/>
        <w:adjustRightInd w:val="0"/>
        <w:spacing w:after="167"/>
        <w:jc w:val="both"/>
        <w:rPr>
          <w:rFonts w:asciiTheme="minorHAnsi" w:hAnsiTheme="minorHAnsi" w:cstheme="minorHAnsi"/>
          <w:bCs/>
          <w:szCs w:val="22"/>
        </w:rPr>
      </w:pPr>
      <w:r w:rsidRPr="005621CF">
        <w:rPr>
          <w:rFonts w:asciiTheme="minorHAnsi" w:hAnsiTheme="minorHAnsi" w:cstheme="minorHAnsi"/>
          <w:bCs/>
          <w:szCs w:val="22"/>
        </w:rPr>
        <w:t>3. If errors or omissions are found at any stage of the award procedure, the GWP-Med/MIO-ECSDE may, after the opinion of the competent body, either cancel the proceedings partially or reshape the outcome accordingly or decide to repeat the procedure from the point where the error occurred. or omission.</w:t>
      </w:r>
    </w:p>
    <w:p w14:paraId="1427960E" w14:textId="77777777" w:rsidR="00FA0F84" w:rsidRPr="005621CF" w:rsidRDefault="00FA0F84" w:rsidP="005724EF">
      <w:pPr>
        <w:autoSpaceDE w:val="0"/>
        <w:autoSpaceDN w:val="0"/>
        <w:adjustRightInd w:val="0"/>
        <w:spacing w:after="167"/>
        <w:jc w:val="both"/>
        <w:rPr>
          <w:rFonts w:asciiTheme="minorHAnsi" w:hAnsiTheme="minorHAnsi" w:cstheme="minorHAnsi"/>
          <w:bCs/>
          <w:szCs w:val="22"/>
        </w:rPr>
      </w:pPr>
      <w:r w:rsidRPr="005621CF">
        <w:rPr>
          <w:rFonts w:asciiTheme="minorHAnsi" w:hAnsiTheme="minorHAnsi" w:cstheme="minorHAnsi"/>
          <w:bCs/>
          <w:szCs w:val="22"/>
        </w:rPr>
        <w:t>4. GWP-Med/MIO-ECSDE also reserves the right, after the opinion of the competent body, to decide, in addition to the cancellation of the procurement procedure or the annulment of the Call, the repetition of any phase of the concluding procedure, as well, with or without modifying its terms or recourse to the negotiation process, provided it is in conformity with the Internal Rules and Regulations of GWP-MED /MIO-ECSDE.</w:t>
      </w:r>
    </w:p>
    <w:p w14:paraId="1B40C998" w14:textId="753CB137" w:rsidR="00FA0F84" w:rsidRDefault="00FA0F84" w:rsidP="005724EF">
      <w:pPr>
        <w:autoSpaceDE w:val="0"/>
        <w:autoSpaceDN w:val="0"/>
        <w:adjustRightInd w:val="0"/>
        <w:spacing w:after="167"/>
        <w:jc w:val="both"/>
        <w:rPr>
          <w:rFonts w:asciiTheme="minorHAnsi" w:hAnsiTheme="minorHAnsi" w:cstheme="minorHAnsi"/>
          <w:bCs/>
          <w:szCs w:val="22"/>
        </w:rPr>
      </w:pPr>
      <w:r w:rsidRPr="005621CF">
        <w:rPr>
          <w:rFonts w:asciiTheme="minorHAnsi" w:hAnsiTheme="minorHAnsi" w:cstheme="minorHAnsi"/>
          <w:bCs/>
          <w:szCs w:val="22"/>
        </w:rPr>
        <w:t>5. Under no circumstances shall GWP-MED /MIO-ECSDE</w:t>
      </w:r>
      <w:r w:rsidRPr="005621CF" w:rsidDel="00473D75">
        <w:rPr>
          <w:rFonts w:asciiTheme="minorHAnsi" w:hAnsiTheme="minorHAnsi" w:cstheme="minorHAnsi"/>
          <w:bCs/>
          <w:szCs w:val="22"/>
        </w:rPr>
        <w:t xml:space="preserve"> </w:t>
      </w:r>
      <w:r w:rsidRPr="005621CF">
        <w:rPr>
          <w:rFonts w:asciiTheme="minorHAnsi" w:hAnsiTheme="minorHAnsi" w:cstheme="minorHAnsi"/>
          <w:bCs/>
          <w:szCs w:val="22"/>
        </w:rPr>
        <w:t>be obliged to pay to Participants any compensation for expenses or other positive or consequential damages that may have been incurred by their participation in the proceedings.</w:t>
      </w:r>
    </w:p>
    <w:p w14:paraId="5708E1B0" w14:textId="77777777" w:rsidR="002E4446" w:rsidRDefault="002E4446" w:rsidP="005724EF">
      <w:pPr>
        <w:autoSpaceDE w:val="0"/>
        <w:autoSpaceDN w:val="0"/>
        <w:adjustRightInd w:val="0"/>
        <w:spacing w:after="167"/>
        <w:jc w:val="both"/>
        <w:rPr>
          <w:rFonts w:asciiTheme="minorHAnsi" w:hAnsiTheme="minorHAnsi" w:cstheme="minorHAnsi"/>
          <w:bCs/>
          <w:szCs w:val="22"/>
        </w:rPr>
      </w:pPr>
    </w:p>
    <w:p w14:paraId="36CFD5E8" w14:textId="77777777" w:rsidR="002E4446" w:rsidRPr="002E4446" w:rsidRDefault="002E4446" w:rsidP="002E4446">
      <w:pPr>
        <w:shd w:val="clear" w:color="auto" w:fill="D9D9D9" w:themeFill="background1" w:themeFillShade="D9"/>
        <w:spacing w:before="120" w:after="120"/>
        <w:jc w:val="both"/>
        <w:rPr>
          <w:rFonts w:asciiTheme="minorHAnsi" w:eastAsiaTheme="minorEastAsia" w:hAnsiTheme="minorHAnsi" w:cstheme="minorBidi"/>
          <w:b/>
          <w:bCs/>
        </w:rPr>
      </w:pPr>
      <w:r w:rsidRPr="002E4446">
        <w:rPr>
          <w:rFonts w:asciiTheme="minorHAnsi" w:eastAsiaTheme="minorEastAsia" w:hAnsiTheme="minorHAnsi" w:cstheme="minorBidi"/>
          <w:b/>
          <w:bCs/>
        </w:rPr>
        <w:t>Objections</w:t>
      </w:r>
    </w:p>
    <w:p w14:paraId="6748D4B9" w14:textId="5A21119B" w:rsidR="00994539" w:rsidRPr="00994539" w:rsidRDefault="002E4446" w:rsidP="00994539">
      <w:pPr>
        <w:spacing w:after="167"/>
        <w:jc w:val="both"/>
        <w:rPr>
          <w:rFonts w:asciiTheme="minorHAnsi" w:hAnsiTheme="minorHAnsi" w:cstheme="minorHAnsi"/>
          <w:bCs/>
          <w:szCs w:val="22"/>
        </w:rPr>
      </w:pPr>
      <w:r w:rsidRPr="00994539">
        <w:rPr>
          <w:rFonts w:asciiTheme="minorHAnsi" w:hAnsiTheme="minorHAnsi" w:cstheme="minorHAnsi"/>
          <w:bCs/>
          <w:szCs w:val="22"/>
        </w:rPr>
        <w:t xml:space="preserve">Objections against any act of the Contracting Authority </w:t>
      </w:r>
      <w:r w:rsidR="00994539" w:rsidRPr="00994539">
        <w:rPr>
          <w:rFonts w:asciiTheme="minorHAnsi" w:hAnsiTheme="minorHAnsi" w:cstheme="minorHAnsi"/>
          <w:bCs/>
          <w:szCs w:val="22"/>
        </w:rPr>
        <w:t>can be</w:t>
      </w:r>
      <w:r w:rsidRPr="00994539">
        <w:rPr>
          <w:rFonts w:asciiTheme="minorHAnsi" w:hAnsiTheme="minorHAnsi" w:cstheme="minorHAnsi"/>
          <w:bCs/>
          <w:szCs w:val="22"/>
        </w:rPr>
        <w:t xml:space="preserve"> submitted within five (5) days from</w:t>
      </w:r>
      <w:r w:rsidR="00994539" w:rsidRPr="00994539">
        <w:rPr>
          <w:rFonts w:asciiTheme="minorHAnsi" w:hAnsiTheme="minorHAnsi" w:cstheme="minorHAnsi"/>
          <w:bCs/>
          <w:szCs w:val="22"/>
        </w:rPr>
        <w:t xml:space="preserve"> the</w:t>
      </w:r>
      <w:r w:rsidRPr="00994539">
        <w:rPr>
          <w:rFonts w:asciiTheme="minorHAnsi" w:hAnsiTheme="minorHAnsi" w:cstheme="minorHAnsi"/>
          <w:bCs/>
          <w:szCs w:val="22"/>
        </w:rPr>
        <w:t xml:space="preserve"> notification of the </w:t>
      </w:r>
      <w:r w:rsidR="00994539" w:rsidRPr="00994539">
        <w:rPr>
          <w:rFonts w:asciiTheme="minorHAnsi" w:hAnsiTheme="minorHAnsi" w:cstheme="minorHAnsi"/>
          <w:bCs/>
          <w:szCs w:val="22"/>
        </w:rPr>
        <w:t>C</w:t>
      </w:r>
      <w:r w:rsidRPr="00994539">
        <w:rPr>
          <w:rFonts w:asciiTheme="minorHAnsi" w:hAnsiTheme="minorHAnsi" w:cstheme="minorHAnsi"/>
          <w:bCs/>
          <w:szCs w:val="22"/>
        </w:rPr>
        <w:t xml:space="preserve">ontracting </w:t>
      </w:r>
      <w:r w:rsidR="00994539" w:rsidRPr="00994539">
        <w:rPr>
          <w:rFonts w:asciiTheme="minorHAnsi" w:hAnsiTheme="minorHAnsi" w:cstheme="minorHAnsi"/>
          <w:bCs/>
          <w:szCs w:val="22"/>
        </w:rPr>
        <w:t>A</w:t>
      </w:r>
      <w:r w:rsidRPr="00994539">
        <w:rPr>
          <w:rFonts w:asciiTheme="minorHAnsi" w:hAnsiTheme="minorHAnsi" w:cstheme="minorHAnsi"/>
          <w:bCs/>
          <w:szCs w:val="22"/>
        </w:rPr>
        <w:t xml:space="preserve">uthority’s act. </w:t>
      </w:r>
    </w:p>
    <w:p w14:paraId="13ED99BF" w14:textId="41AD456B" w:rsidR="00994539" w:rsidRPr="00994539" w:rsidRDefault="002E4446" w:rsidP="00994539">
      <w:pPr>
        <w:spacing w:after="167"/>
        <w:jc w:val="both"/>
        <w:rPr>
          <w:rFonts w:asciiTheme="minorHAnsi" w:hAnsiTheme="minorHAnsi" w:cstheme="minorHAnsi"/>
          <w:bCs/>
          <w:szCs w:val="22"/>
        </w:rPr>
      </w:pPr>
      <w:r w:rsidRPr="00994539">
        <w:rPr>
          <w:rFonts w:asciiTheme="minorHAnsi" w:hAnsiTheme="minorHAnsi" w:cstheme="minorHAnsi"/>
          <w:bCs/>
          <w:szCs w:val="22"/>
        </w:rPr>
        <w:t xml:space="preserve">An objection </w:t>
      </w:r>
      <w:r w:rsidR="00994539" w:rsidRPr="00994539">
        <w:rPr>
          <w:rFonts w:asciiTheme="minorHAnsi" w:hAnsiTheme="minorHAnsi" w:cstheme="minorHAnsi"/>
          <w:bCs/>
          <w:szCs w:val="22"/>
        </w:rPr>
        <w:t>to</w:t>
      </w:r>
      <w:r w:rsidRPr="00994539">
        <w:rPr>
          <w:rFonts w:asciiTheme="minorHAnsi" w:hAnsiTheme="minorHAnsi" w:cstheme="minorHAnsi"/>
          <w:bCs/>
          <w:szCs w:val="22"/>
        </w:rPr>
        <w:t xml:space="preserve"> the call for offers </w:t>
      </w:r>
      <w:r w:rsidR="00994539" w:rsidRPr="00994539">
        <w:rPr>
          <w:rFonts w:asciiTheme="minorHAnsi" w:hAnsiTheme="minorHAnsi" w:cstheme="minorHAnsi"/>
          <w:bCs/>
          <w:szCs w:val="22"/>
        </w:rPr>
        <w:t xml:space="preserve">can be </w:t>
      </w:r>
      <w:r w:rsidRPr="00994539">
        <w:rPr>
          <w:rFonts w:asciiTheme="minorHAnsi" w:hAnsiTheme="minorHAnsi" w:cstheme="minorHAnsi"/>
          <w:bCs/>
          <w:szCs w:val="22"/>
        </w:rPr>
        <w:t xml:space="preserve">submitted within a period that extends up to half the period from the publication of the call in the Contacting Authority’s website </w:t>
      </w:r>
      <w:r w:rsidR="00994539" w:rsidRPr="00994539">
        <w:rPr>
          <w:rFonts w:asciiTheme="minorHAnsi" w:hAnsiTheme="minorHAnsi" w:cstheme="minorHAnsi"/>
          <w:bCs/>
          <w:szCs w:val="22"/>
        </w:rPr>
        <w:t>and</w:t>
      </w:r>
      <w:r w:rsidRPr="00994539">
        <w:rPr>
          <w:rFonts w:asciiTheme="minorHAnsi" w:hAnsiTheme="minorHAnsi" w:cstheme="minorHAnsi"/>
          <w:bCs/>
          <w:szCs w:val="22"/>
        </w:rPr>
        <w:t xml:space="preserve"> the final date of submission of offers. For the calculation of thi</w:t>
      </w:r>
      <w:r w:rsidR="00994539" w:rsidRPr="00994539">
        <w:rPr>
          <w:rFonts w:asciiTheme="minorHAnsi" w:hAnsiTheme="minorHAnsi" w:cstheme="minorHAnsi"/>
          <w:bCs/>
          <w:szCs w:val="22"/>
        </w:rPr>
        <w:t xml:space="preserve">s period’s </w:t>
      </w:r>
      <w:r w:rsidRPr="00994539">
        <w:rPr>
          <w:rFonts w:asciiTheme="minorHAnsi" w:hAnsiTheme="minorHAnsi" w:cstheme="minorHAnsi"/>
          <w:bCs/>
          <w:szCs w:val="22"/>
        </w:rPr>
        <w:t>deadline, the dates of the publication</w:t>
      </w:r>
      <w:r w:rsidR="00994539" w:rsidRPr="00994539">
        <w:rPr>
          <w:rFonts w:asciiTheme="minorHAnsi" w:hAnsiTheme="minorHAnsi" w:cstheme="minorHAnsi"/>
          <w:bCs/>
          <w:szCs w:val="22"/>
        </w:rPr>
        <w:t xml:space="preserve"> of the call</w:t>
      </w:r>
      <w:r w:rsidRPr="00994539">
        <w:rPr>
          <w:rFonts w:asciiTheme="minorHAnsi" w:hAnsiTheme="minorHAnsi" w:cstheme="minorHAnsi"/>
          <w:bCs/>
          <w:szCs w:val="22"/>
        </w:rPr>
        <w:t xml:space="preserve"> and the submission of the offers are considered. Objections are submitted in written, by courier, by fax or by email. </w:t>
      </w:r>
      <w:r w:rsidR="00994539" w:rsidRPr="00994539">
        <w:rPr>
          <w:rFonts w:asciiTheme="minorHAnsi" w:hAnsiTheme="minorHAnsi" w:cstheme="minorHAnsi"/>
          <w:bCs/>
          <w:szCs w:val="22"/>
        </w:rPr>
        <w:t xml:space="preserve"> </w:t>
      </w:r>
    </w:p>
    <w:p w14:paraId="5DE52C9D" w14:textId="18E13D1F" w:rsidR="002E4446" w:rsidRPr="00994539" w:rsidRDefault="002E4446" w:rsidP="00994539">
      <w:pPr>
        <w:spacing w:after="167"/>
        <w:jc w:val="both"/>
        <w:rPr>
          <w:rFonts w:asciiTheme="minorHAnsi" w:hAnsiTheme="minorHAnsi" w:cstheme="minorHAnsi"/>
          <w:bCs/>
          <w:szCs w:val="22"/>
        </w:rPr>
      </w:pPr>
      <w:r w:rsidRPr="00994539">
        <w:rPr>
          <w:rFonts w:asciiTheme="minorHAnsi" w:hAnsiTheme="minorHAnsi" w:cstheme="minorHAnsi"/>
          <w:bCs/>
          <w:szCs w:val="22"/>
        </w:rPr>
        <w:t xml:space="preserve">Objections are submitted to the </w:t>
      </w:r>
      <w:r w:rsidR="00994539" w:rsidRPr="00994539">
        <w:rPr>
          <w:rFonts w:asciiTheme="minorHAnsi" w:hAnsiTheme="minorHAnsi" w:cstheme="minorHAnsi"/>
          <w:bCs/>
          <w:szCs w:val="22"/>
        </w:rPr>
        <w:t>C</w:t>
      </w:r>
      <w:r w:rsidRPr="00994539">
        <w:rPr>
          <w:rFonts w:asciiTheme="minorHAnsi" w:hAnsiTheme="minorHAnsi" w:cstheme="minorHAnsi"/>
          <w:bCs/>
          <w:szCs w:val="22"/>
        </w:rPr>
        <w:t xml:space="preserve">ontracting </w:t>
      </w:r>
      <w:r w:rsidR="00994539" w:rsidRPr="00994539">
        <w:rPr>
          <w:rFonts w:asciiTheme="minorHAnsi" w:hAnsiTheme="minorHAnsi" w:cstheme="minorHAnsi"/>
          <w:bCs/>
          <w:szCs w:val="22"/>
        </w:rPr>
        <w:t>A</w:t>
      </w:r>
      <w:r w:rsidRPr="00994539">
        <w:rPr>
          <w:rFonts w:asciiTheme="minorHAnsi" w:hAnsiTheme="minorHAnsi" w:cstheme="minorHAnsi"/>
          <w:bCs/>
          <w:szCs w:val="22"/>
        </w:rPr>
        <w:t xml:space="preserve">uthority, which </w:t>
      </w:r>
      <w:r w:rsidR="00994539">
        <w:rPr>
          <w:rFonts w:asciiTheme="minorHAnsi" w:hAnsiTheme="minorHAnsi" w:cstheme="minorHAnsi"/>
          <w:bCs/>
          <w:szCs w:val="22"/>
        </w:rPr>
        <w:t>shall</w:t>
      </w:r>
      <w:r w:rsidRPr="00994539">
        <w:rPr>
          <w:rFonts w:asciiTheme="minorHAnsi" w:hAnsiTheme="minorHAnsi" w:cstheme="minorHAnsi"/>
          <w:bCs/>
          <w:szCs w:val="22"/>
        </w:rPr>
        <w:t xml:space="preserve"> decide within ten (10) days from the notification of the objection. In the event of an objection to the call for offers, the </w:t>
      </w:r>
      <w:r w:rsidR="00994539">
        <w:rPr>
          <w:rFonts w:asciiTheme="minorHAnsi" w:hAnsiTheme="minorHAnsi" w:cstheme="minorHAnsi"/>
          <w:bCs/>
          <w:szCs w:val="22"/>
        </w:rPr>
        <w:t>C</w:t>
      </w:r>
      <w:r w:rsidRPr="00994539">
        <w:rPr>
          <w:rFonts w:asciiTheme="minorHAnsi" w:hAnsiTheme="minorHAnsi" w:cstheme="minorHAnsi"/>
          <w:bCs/>
          <w:szCs w:val="22"/>
        </w:rPr>
        <w:t xml:space="preserve">ontracting </w:t>
      </w:r>
      <w:r w:rsidR="00994539">
        <w:rPr>
          <w:rFonts w:asciiTheme="minorHAnsi" w:hAnsiTheme="minorHAnsi" w:cstheme="minorHAnsi"/>
          <w:bCs/>
          <w:szCs w:val="22"/>
        </w:rPr>
        <w:t>A</w:t>
      </w:r>
      <w:r w:rsidRPr="00994539">
        <w:rPr>
          <w:rFonts w:asciiTheme="minorHAnsi" w:hAnsiTheme="minorHAnsi" w:cstheme="minorHAnsi"/>
          <w:bCs/>
          <w:szCs w:val="22"/>
        </w:rPr>
        <w:t xml:space="preserve">uthority shall decide in </w:t>
      </w:r>
      <w:r w:rsidR="00994539">
        <w:rPr>
          <w:rFonts w:asciiTheme="minorHAnsi" w:hAnsiTheme="minorHAnsi" w:cstheme="minorHAnsi"/>
          <w:bCs/>
          <w:szCs w:val="22"/>
        </w:rPr>
        <w:t>any</w:t>
      </w:r>
      <w:r w:rsidRPr="00994539">
        <w:rPr>
          <w:rFonts w:asciiTheme="minorHAnsi" w:hAnsiTheme="minorHAnsi" w:cstheme="minorHAnsi"/>
          <w:bCs/>
          <w:szCs w:val="22"/>
        </w:rPr>
        <w:t xml:space="preserve"> case before the closing date for the submission of </w:t>
      </w:r>
      <w:r w:rsidR="00994539">
        <w:rPr>
          <w:rFonts w:asciiTheme="minorHAnsi" w:hAnsiTheme="minorHAnsi" w:cstheme="minorHAnsi"/>
          <w:bCs/>
          <w:szCs w:val="22"/>
        </w:rPr>
        <w:t>offers</w:t>
      </w:r>
      <w:r w:rsidRPr="00994539">
        <w:rPr>
          <w:rFonts w:asciiTheme="minorHAnsi" w:hAnsiTheme="minorHAnsi" w:cstheme="minorHAnsi"/>
          <w:bCs/>
          <w:szCs w:val="22"/>
        </w:rPr>
        <w:t xml:space="preserve">. In case the </w:t>
      </w:r>
      <w:r w:rsidR="00994539">
        <w:rPr>
          <w:rFonts w:asciiTheme="minorHAnsi" w:hAnsiTheme="minorHAnsi" w:cstheme="minorHAnsi"/>
          <w:bCs/>
          <w:szCs w:val="22"/>
        </w:rPr>
        <w:t>C</w:t>
      </w:r>
      <w:r w:rsidRPr="00994539">
        <w:rPr>
          <w:rFonts w:asciiTheme="minorHAnsi" w:hAnsiTheme="minorHAnsi" w:cstheme="minorHAnsi"/>
          <w:bCs/>
          <w:szCs w:val="22"/>
        </w:rPr>
        <w:t xml:space="preserve">ontracting </w:t>
      </w:r>
      <w:r w:rsidR="00994539">
        <w:rPr>
          <w:rFonts w:asciiTheme="minorHAnsi" w:hAnsiTheme="minorHAnsi" w:cstheme="minorHAnsi"/>
          <w:bCs/>
          <w:szCs w:val="22"/>
        </w:rPr>
        <w:t>A</w:t>
      </w:r>
      <w:r w:rsidRPr="00994539">
        <w:rPr>
          <w:rFonts w:asciiTheme="minorHAnsi" w:hAnsiTheme="minorHAnsi" w:cstheme="minorHAnsi"/>
          <w:bCs/>
          <w:szCs w:val="22"/>
        </w:rPr>
        <w:t xml:space="preserve">uthority has not answered within the above deadline, the rejection of the objection is presumed. </w:t>
      </w:r>
    </w:p>
    <w:p w14:paraId="6A5CED0A" w14:textId="77777777" w:rsidR="00213661" w:rsidRPr="005621CF" w:rsidRDefault="00213661" w:rsidP="00FA0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Cs/>
          <w:szCs w:val="22"/>
        </w:rPr>
      </w:pPr>
    </w:p>
    <w:p w14:paraId="1ED88F48" w14:textId="77777777" w:rsidR="00D02BD7" w:rsidRDefault="00D02BD7" w:rsidP="00D02BD7">
      <w:pPr>
        <w:shd w:val="clear" w:color="auto" w:fill="D9D9D9" w:themeFill="background1" w:themeFillShade="D9"/>
        <w:spacing w:before="120" w:after="120"/>
        <w:jc w:val="both"/>
        <w:rPr>
          <w:rFonts w:ascii="Calibri" w:eastAsiaTheme="minorEastAsia" w:hAnsi="Calibri" w:cs="Calibri"/>
          <w:b/>
          <w:bCs/>
          <w:lang w:val="en-US"/>
        </w:rPr>
      </w:pPr>
      <w:r>
        <w:rPr>
          <w:rFonts w:ascii="Calibri" w:eastAsiaTheme="minorEastAsia" w:hAnsi="Calibri" w:cs="Calibri"/>
          <w:b/>
          <w:bCs/>
          <w:lang w:val="en-US"/>
        </w:rPr>
        <w:t>How to submit an Offer</w:t>
      </w:r>
    </w:p>
    <w:p w14:paraId="225B0CE1" w14:textId="77777777" w:rsidR="00C5399C" w:rsidRDefault="00C5399C" w:rsidP="00C5399C">
      <w:pPr>
        <w:spacing w:before="120" w:after="120"/>
        <w:jc w:val="both"/>
        <w:rPr>
          <w:rFonts w:ascii="Calibri" w:eastAsiaTheme="minorEastAsia" w:hAnsi="Calibri" w:cs="Calibri"/>
          <w:b/>
          <w:bCs/>
          <w:color w:val="000000" w:themeColor="text1"/>
          <w:lang w:eastAsia="el-GR"/>
        </w:rPr>
      </w:pPr>
      <w:r w:rsidRPr="00D90025">
        <w:rPr>
          <w:rFonts w:ascii="Calibri" w:eastAsiaTheme="minorEastAsia" w:hAnsi="Calibri" w:cs="Calibri"/>
          <w:b/>
          <w:bCs/>
          <w:color w:val="000000" w:themeColor="text1"/>
          <w:lang w:eastAsia="el-GR"/>
        </w:rPr>
        <w:t>The submission of offers can will be done electronically via e-mail.</w:t>
      </w:r>
    </w:p>
    <w:p w14:paraId="1A09DF91" w14:textId="1630A3D9" w:rsidR="00C5399C" w:rsidRPr="0081340E" w:rsidRDefault="00C5399C" w:rsidP="00C5399C">
      <w:pPr>
        <w:spacing w:before="120" w:after="120"/>
        <w:jc w:val="both"/>
        <w:rPr>
          <w:rFonts w:ascii="Calibri" w:eastAsiaTheme="minorEastAsia" w:hAnsi="Calibri" w:cs="Calibri"/>
          <w:color w:val="000000" w:themeColor="text1"/>
          <w:lang w:eastAsia="el-GR"/>
        </w:rPr>
      </w:pPr>
      <w:r w:rsidRPr="0081340E">
        <w:rPr>
          <w:rFonts w:ascii="Calibri" w:eastAsiaTheme="minorEastAsia" w:hAnsi="Calibri" w:cs="Calibri"/>
          <w:color w:val="000000" w:themeColor="text1"/>
          <w:lang w:eastAsia="el-GR"/>
        </w:rPr>
        <w:t>Therefore, you are kindly requested to prepare and send</w:t>
      </w:r>
      <w:r w:rsidR="00374180">
        <w:rPr>
          <w:rFonts w:ascii="Calibri" w:eastAsiaTheme="minorEastAsia" w:hAnsi="Calibri" w:cs="Calibri"/>
          <w:color w:val="000000" w:themeColor="text1"/>
          <w:lang w:eastAsia="el-GR"/>
        </w:rPr>
        <w:t xml:space="preserve"> an email</w:t>
      </w:r>
      <w:r w:rsidRPr="0081340E">
        <w:rPr>
          <w:rFonts w:ascii="Calibri" w:eastAsiaTheme="minorEastAsia" w:hAnsi="Calibri" w:cs="Calibri"/>
          <w:color w:val="000000" w:themeColor="text1"/>
          <w:lang w:eastAsia="el-GR"/>
        </w:rPr>
        <w:t xml:space="preserve"> to </w:t>
      </w:r>
      <w:hyperlink r:id="rId15" w:history="1">
        <w:r w:rsidRPr="0081340E">
          <w:rPr>
            <w:rStyle w:val="Hyperlink"/>
            <w:rFonts w:ascii="Calibri" w:eastAsiaTheme="minorEastAsia" w:hAnsi="Calibri" w:cs="Calibri"/>
            <w:lang w:eastAsia="el-GR"/>
          </w:rPr>
          <w:t>procurement@gwpmed.org</w:t>
        </w:r>
      </w:hyperlink>
      <w:r w:rsidRPr="0081340E">
        <w:rPr>
          <w:rFonts w:ascii="Calibri" w:eastAsiaTheme="minorEastAsia" w:hAnsi="Calibri" w:cs="Calibri"/>
          <w:color w:val="000000" w:themeColor="text1"/>
          <w:lang w:eastAsia="el-GR"/>
        </w:rPr>
        <w:t xml:space="preserve"> writing in the email subject line: Call for </w:t>
      </w:r>
      <w:r w:rsidRPr="0058596A">
        <w:rPr>
          <w:rFonts w:ascii="Calibri" w:eastAsiaTheme="minorEastAsia" w:hAnsi="Calibri" w:cs="Calibri"/>
          <w:color w:val="000000" w:themeColor="text1"/>
          <w:lang w:eastAsia="el-GR"/>
        </w:rPr>
        <w:t xml:space="preserve">Offers </w:t>
      </w:r>
      <w:r w:rsidR="004C6823" w:rsidRPr="004C6823">
        <w:rPr>
          <w:rFonts w:ascii="Calibri" w:eastAsiaTheme="minorEastAsia" w:hAnsi="Calibri" w:cs="Calibri"/>
          <w:color w:val="000000" w:themeColor="text1"/>
          <w:lang w:val="en-US" w:eastAsia="el-GR"/>
        </w:rPr>
        <w:t>58/2025/Nustalgic</w:t>
      </w:r>
      <w:r>
        <w:rPr>
          <w:rFonts w:ascii="Calibri" w:eastAsiaTheme="minorEastAsia" w:hAnsi="Calibri" w:cs="Calibri"/>
          <w:color w:val="000000" w:themeColor="text1"/>
          <w:lang w:val="en-US" w:eastAsia="el-GR"/>
        </w:rPr>
        <w:t xml:space="preserve">, </w:t>
      </w:r>
      <w:r w:rsidRPr="0081340E">
        <w:rPr>
          <w:rFonts w:ascii="Calibri" w:eastAsiaTheme="minorEastAsia" w:hAnsi="Calibri" w:cs="Calibri"/>
          <w:color w:val="000000" w:themeColor="text1"/>
          <w:lang w:eastAsia="el-GR"/>
        </w:rPr>
        <w:t>before the above-mentioned closing date for submission of offers the following two folders:</w:t>
      </w:r>
    </w:p>
    <w:p w14:paraId="07D290A0" w14:textId="0C29797C" w:rsidR="00C5399C" w:rsidRPr="0058596A" w:rsidRDefault="00C5399C" w:rsidP="00C753FC">
      <w:pPr>
        <w:pStyle w:val="ListParagraph"/>
        <w:numPr>
          <w:ilvl w:val="0"/>
          <w:numId w:val="17"/>
        </w:numPr>
        <w:spacing w:before="120" w:after="120"/>
        <w:jc w:val="both"/>
        <w:rPr>
          <w:rFonts w:ascii="Calibri" w:eastAsiaTheme="minorEastAsia" w:hAnsi="Calibri" w:cs="Calibri"/>
          <w:color w:val="000000" w:themeColor="text1"/>
          <w:lang w:eastAsia="el-GR"/>
        </w:rPr>
      </w:pPr>
      <w:r w:rsidRPr="0058596A">
        <w:rPr>
          <w:rFonts w:ascii="Calibri" w:eastAsiaTheme="minorEastAsia" w:hAnsi="Calibri" w:cs="Calibri"/>
          <w:color w:val="000000" w:themeColor="text1"/>
          <w:lang w:eastAsia="el-GR"/>
        </w:rPr>
        <w:t>A compressed folder (</w:t>
      </w:r>
      <w:r w:rsidRPr="0058596A">
        <w:rPr>
          <w:rFonts w:ascii="Calibri" w:eastAsiaTheme="minorEastAsia" w:hAnsi="Calibri" w:cs="Calibri"/>
          <w:b/>
          <w:bCs/>
          <w:color w:val="000000" w:themeColor="text1"/>
          <w:lang w:eastAsia="el-GR"/>
        </w:rPr>
        <w:t>Folder A)</w:t>
      </w:r>
      <w:r w:rsidRPr="0058596A">
        <w:rPr>
          <w:rFonts w:ascii="Calibri" w:eastAsiaTheme="minorEastAsia" w:hAnsi="Calibri" w:cs="Calibri"/>
          <w:color w:val="000000" w:themeColor="text1"/>
          <w:lang w:eastAsia="el-GR"/>
        </w:rPr>
        <w:t xml:space="preserve"> (.zip or .rar) </w:t>
      </w:r>
      <w:bookmarkStart w:id="6" w:name="_Hlk181618984"/>
      <w:r w:rsidRPr="0058596A">
        <w:rPr>
          <w:rFonts w:ascii="Calibri" w:eastAsiaTheme="minorEastAsia" w:hAnsi="Calibri" w:cs="Calibri"/>
          <w:color w:val="000000" w:themeColor="text1"/>
          <w:lang w:eastAsia="el-GR"/>
        </w:rPr>
        <w:t xml:space="preserve">containing the </w:t>
      </w:r>
      <w:r w:rsidR="0058596A" w:rsidRPr="0058596A">
        <w:rPr>
          <w:rFonts w:ascii="Calibri" w:eastAsiaTheme="minorEastAsia" w:hAnsi="Calibri" w:cs="Calibri"/>
          <w:color w:val="000000" w:themeColor="text1"/>
          <w:lang w:eastAsia="el-GR"/>
        </w:rPr>
        <w:t>Solemn Self Declaration, the Copy of professional license and registration in SOEL and the Indicative table of customers / programs certified</w:t>
      </w:r>
      <w:r w:rsidRPr="0058596A">
        <w:rPr>
          <w:rFonts w:ascii="Calibri" w:eastAsiaTheme="minorEastAsia" w:hAnsi="Calibri" w:cs="Calibri"/>
          <w:color w:val="000000" w:themeColor="text1"/>
          <w:lang w:eastAsia="el-GR"/>
        </w:rPr>
        <w:t xml:space="preserve">, </w:t>
      </w:r>
      <w:r w:rsidR="00E66B10">
        <w:rPr>
          <w:rFonts w:ascii="Calibri" w:eastAsiaTheme="minorEastAsia" w:hAnsi="Calibri" w:cs="Calibri"/>
          <w:color w:val="000000" w:themeColor="text1"/>
          <w:lang w:eastAsia="el-GR"/>
        </w:rPr>
        <w:t xml:space="preserve">and </w:t>
      </w:r>
      <w:r w:rsidRPr="0058596A">
        <w:rPr>
          <w:rFonts w:ascii="Calibri" w:eastAsiaTheme="minorEastAsia" w:hAnsi="Calibri" w:cs="Calibri"/>
          <w:color w:val="000000" w:themeColor="text1"/>
          <w:lang w:eastAsia="el-GR"/>
        </w:rPr>
        <w:t>any other supporting documents</w:t>
      </w:r>
      <w:bookmarkEnd w:id="6"/>
      <w:r w:rsidRPr="0058596A">
        <w:rPr>
          <w:rFonts w:ascii="Calibri" w:eastAsiaTheme="minorEastAsia" w:hAnsi="Calibri" w:cs="Calibri"/>
          <w:color w:val="000000" w:themeColor="text1"/>
          <w:lang w:eastAsia="el-GR"/>
        </w:rPr>
        <w:t xml:space="preserve"> </w:t>
      </w:r>
    </w:p>
    <w:p w14:paraId="34030086" w14:textId="77777777" w:rsidR="00C5399C" w:rsidRPr="0081340E" w:rsidRDefault="00C5399C" w:rsidP="00C5399C">
      <w:pPr>
        <w:pStyle w:val="ListParagraph"/>
        <w:numPr>
          <w:ilvl w:val="0"/>
          <w:numId w:val="17"/>
        </w:numPr>
        <w:spacing w:before="120" w:after="120"/>
        <w:jc w:val="both"/>
        <w:rPr>
          <w:rFonts w:ascii="Calibri" w:eastAsiaTheme="minorEastAsia" w:hAnsi="Calibri" w:cs="Calibri"/>
          <w:color w:val="000000" w:themeColor="text1"/>
          <w:lang w:eastAsia="el-GR"/>
        </w:rPr>
      </w:pPr>
      <w:r w:rsidRPr="0081340E">
        <w:rPr>
          <w:rFonts w:ascii="Calibri" w:eastAsiaTheme="minorEastAsia" w:hAnsi="Calibri" w:cs="Calibri"/>
          <w:b/>
          <w:bCs/>
          <w:color w:val="000000" w:themeColor="text1"/>
          <w:lang w:eastAsia="el-GR"/>
        </w:rPr>
        <w:t>A password-protected compressed folder</w:t>
      </w:r>
      <w:r>
        <w:rPr>
          <w:rFonts w:ascii="Calibri" w:eastAsiaTheme="minorEastAsia" w:hAnsi="Calibri" w:cs="Calibri"/>
          <w:b/>
          <w:bCs/>
          <w:color w:val="000000" w:themeColor="text1"/>
          <w:lang w:eastAsia="el-GR"/>
        </w:rPr>
        <w:t>(Folder B)</w:t>
      </w:r>
      <w:r w:rsidRPr="0081340E">
        <w:rPr>
          <w:rFonts w:ascii="Calibri" w:eastAsiaTheme="minorEastAsia" w:hAnsi="Calibri" w:cs="Calibri"/>
          <w:b/>
          <w:bCs/>
          <w:color w:val="000000" w:themeColor="text1"/>
          <w:lang w:eastAsia="el-GR"/>
        </w:rPr>
        <w:t xml:space="preserve"> (.zip or .rar)</w:t>
      </w:r>
      <w:r w:rsidRPr="0081340E">
        <w:rPr>
          <w:rFonts w:ascii="Calibri" w:eastAsiaTheme="minorEastAsia" w:hAnsi="Calibri" w:cs="Calibri"/>
          <w:color w:val="000000" w:themeColor="text1"/>
          <w:lang w:eastAsia="el-GR"/>
        </w:rPr>
        <w:t xml:space="preserve"> containing </w:t>
      </w:r>
      <w:r w:rsidRPr="0081340E">
        <w:rPr>
          <w:rFonts w:ascii="Calibri" w:eastAsiaTheme="minorEastAsia" w:hAnsi="Calibri" w:cs="Calibri"/>
          <w:color w:val="000000" w:themeColor="text1"/>
          <w:u w:val="single"/>
          <w:lang w:eastAsia="el-GR"/>
        </w:rPr>
        <w:t>only your financial offer</w:t>
      </w:r>
      <w:r w:rsidRPr="0081340E">
        <w:rPr>
          <w:rFonts w:ascii="Calibri" w:eastAsiaTheme="minorEastAsia" w:hAnsi="Calibri" w:cs="Calibri"/>
          <w:color w:val="000000" w:themeColor="text1"/>
          <w:lang w:eastAsia="el-GR"/>
        </w:rPr>
        <w:t xml:space="preserve">. The password for opening the password protected folder with your financial offer should be sent to the same email address ONLY at the request of the contracting Authority </w:t>
      </w:r>
      <w:r w:rsidRPr="0081340E">
        <w:rPr>
          <w:rFonts w:ascii="Calibri" w:eastAsiaTheme="minorEastAsia" w:hAnsi="Calibri" w:cs="Calibri"/>
          <w:color w:val="000000" w:themeColor="text1"/>
          <w:lang w:val="en-US" w:eastAsia="el-GR"/>
        </w:rPr>
        <w:t xml:space="preserve">which will send a follow up email to all participants that their technical offer has passed the technical evaluation. </w:t>
      </w:r>
      <w:r w:rsidRPr="0081340E">
        <w:rPr>
          <w:rFonts w:ascii="Calibri" w:eastAsiaTheme="minorEastAsia" w:hAnsi="Calibri" w:cs="Calibri"/>
          <w:color w:val="000000" w:themeColor="text1"/>
          <w:lang w:eastAsia="el-GR"/>
        </w:rPr>
        <w:t xml:space="preserve"> </w:t>
      </w:r>
    </w:p>
    <w:p w14:paraId="7237E992" w14:textId="77777777" w:rsidR="00C5399C" w:rsidRPr="0081340E" w:rsidRDefault="00C5399C" w:rsidP="00C5399C">
      <w:pPr>
        <w:spacing w:before="120" w:after="120"/>
        <w:jc w:val="both"/>
        <w:rPr>
          <w:rFonts w:ascii="Calibri" w:eastAsiaTheme="minorEastAsia" w:hAnsi="Calibri" w:cs="Calibri"/>
          <w:color w:val="000000" w:themeColor="text1"/>
          <w:lang w:eastAsia="el-GR"/>
        </w:rPr>
      </w:pPr>
    </w:p>
    <w:p w14:paraId="66087E86" w14:textId="77777777" w:rsidR="00C5399C" w:rsidRPr="0081340E" w:rsidRDefault="00C5399C" w:rsidP="00C5399C">
      <w:pPr>
        <w:spacing w:before="120" w:after="120"/>
        <w:jc w:val="both"/>
        <w:rPr>
          <w:rFonts w:ascii="Calibri" w:eastAsiaTheme="minorEastAsia" w:hAnsi="Calibri" w:cs="Calibri"/>
          <w:b/>
          <w:bCs/>
          <w:color w:val="000000" w:themeColor="text1"/>
          <w:u w:val="single"/>
          <w:lang w:eastAsia="el-GR"/>
        </w:rPr>
      </w:pPr>
      <w:bookmarkStart w:id="7" w:name="_Hlk181619004"/>
      <w:r w:rsidRPr="0081340E">
        <w:rPr>
          <w:rFonts w:ascii="Calibri" w:eastAsiaTheme="minorEastAsia" w:hAnsi="Calibri" w:cs="Calibri"/>
          <w:b/>
          <w:bCs/>
          <w:color w:val="000000" w:themeColor="text1"/>
          <w:u w:val="single"/>
          <w:lang w:eastAsia="el-GR"/>
        </w:rPr>
        <w:t>In case the password is sent together with the offer file, the offer will be rejected.</w:t>
      </w:r>
    </w:p>
    <w:p w14:paraId="6EEAB783" w14:textId="77777777" w:rsidR="00C5399C" w:rsidRPr="0081340E" w:rsidRDefault="00C5399C" w:rsidP="00C5399C">
      <w:pPr>
        <w:spacing w:before="120" w:after="120"/>
        <w:jc w:val="both"/>
        <w:rPr>
          <w:rFonts w:ascii="Calibri" w:eastAsiaTheme="minorEastAsia" w:hAnsi="Calibri" w:cs="Calibri"/>
          <w:b/>
          <w:bCs/>
          <w:color w:val="000000" w:themeColor="text1"/>
          <w:u w:val="single"/>
          <w:lang w:eastAsia="el-GR"/>
        </w:rPr>
      </w:pPr>
      <w:r w:rsidRPr="0081340E">
        <w:rPr>
          <w:rFonts w:ascii="Calibri" w:eastAsiaTheme="minorEastAsia" w:hAnsi="Calibri" w:cs="Calibri"/>
          <w:b/>
          <w:bCs/>
          <w:color w:val="000000" w:themeColor="text1"/>
          <w:u w:val="single"/>
          <w:lang w:eastAsia="el-GR"/>
        </w:rPr>
        <w:lastRenderedPageBreak/>
        <w:t>In case the financial offer is not password protected, the offer will be rejected.</w:t>
      </w:r>
    </w:p>
    <w:bookmarkEnd w:id="7"/>
    <w:p w14:paraId="3D8F1ED1" w14:textId="77777777" w:rsidR="00C5399C" w:rsidRPr="0081340E" w:rsidRDefault="00C5399C" w:rsidP="00C5399C">
      <w:pPr>
        <w:spacing w:before="120" w:after="120"/>
        <w:jc w:val="both"/>
        <w:rPr>
          <w:rFonts w:ascii="Calibri" w:eastAsiaTheme="minorEastAsia" w:hAnsi="Calibri" w:cs="Calibri"/>
          <w:b/>
          <w:bCs/>
          <w:color w:val="000000" w:themeColor="text1"/>
          <w:u w:val="single"/>
          <w:lang w:eastAsia="el-GR"/>
        </w:rPr>
      </w:pPr>
    </w:p>
    <w:p w14:paraId="369E0614" w14:textId="77777777" w:rsidR="00C5399C" w:rsidRDefault="00C5399C" w:rsidP="00C5399C">
      <w:pPr>
        <w:spacing w:before="120" w:after="120"/>
        <w:jc w:val="both"/>
        <w:rPr>
          <w:rFonts w:ascii="Calibri" w:eastAsiaTheme="minorEastAsia" w:hAnsi="Calibri" w:cs="Calibri"/>
          <w:color w:val="000000" w:themeColor="text1"/>
          <w:lang w:eastAsia="el-GR"/>
        </w:rPr>
      </w:pPr>
      <w:r w:rsidRPr="0081340E">
        <w:rPr>
          <w:rFonts w:ascii="Calibri" w:eastAsiaTheme="minorEastAsia" w:hAnsi="Calibri" w:cs="Calibri"/>
          <w:color w:val="000000" w:themeColor="text1"/>
          <w:lang w:eastAsia="el-GR"/>
        </w:rPr>
        <w:t xml:space="preserve">Offers submitted after the specified date </w:t>
      </w:r>
      <w:r>
        <w:rPr>
          <w:rFonts w:ascii="Calibri" w:eastAsiaTheme="minorEastAsia" w:hAnsi="Calibri" w:cs="Calibri"/>
          <w:color w:val="000000" w:themeColor="text1"/>
          <w:lang w:eastAsia="el-GR"/>
        </w:rPr>
        <w:t xml:space="preserve">and time </w:t>
      </w:r>
      <w:r w:rsidRPr="0081340E">
        <w:rPr>
          <w:rFonts w:ascii="Calibri" w:eastAsiaTheme="minorEastAsia" w:hAnsi="Calibri" w:cs="Calibri"/>
          <w:color w:val="000000" w:themeColor="text1"/>
          <w:lang w:eastAsia="el-GR"/>
        </w:rPr>
        <w:t>shall not be taken into consideration.</w:t>
      </w:r>
    </w:p>
    <w:p w14:paraId="675BF20C" w14:textId="77777777" w:rsidR="00C5399C" w:rsidRPr="0081340E" w:rsidRDefault="00C5399C" w:rsidP="00C5399C">
      <w:pPr>
        <w:spacing w:before="120" w:after="120"/>
        <w:jc w:val="both"/>
        <w:rPr>
          <w:rFonts w:ascii="Calibri" w:eastAsiaTheme="minorEastAsia" w:hAnsi="Calibri" w:cs="Calibri"/>
          <w:color w:val="000000" w:themeColor="text1"/>
          <w:lang w:eastAsia="el-GR"/>
        </w:rPr>
      </w:pPr>
    </w:p>
    <w:p w14:paraId="4D61ACD2" w14:textId="77777777" w:rsidR="00C5399C" w:rsidRPr="0081340E" w:rsidRDefault="00C5399C" w:rsidP="00C5399C">
      <w:pPr>
        <w:spacing w:before="120" w:after="120"/>
        <w:jc w:val="both"/>
        <w:rPr>
          <w:rFonts w:ascii="Calibri" w:eastAsiaTheme="minorEastAsia" w:hAnsi="Calibri" w:cs="Calibri"/>
          <w:color w:val="000000" w:themeColor="text1"/>
          <w:lang w:eastAsia="el-GR"/>
        </w:rPr>
      </w:pPr>
      <w:r w:rsidRPr="0081340E">
        <w:rPr>
          <w:rFonts w:ascii="Calibri" w:eastAsiaTheme="minorEastAsia" w:hAnsi="Calibri" w:cs="Calibri"/>
          <w:color w:val="000000" w:themeColor="text1"/>
          <w:lang w:eastAsia="el-GR"/>
        </w:rPr>
        <w:t xml:space="preserve">The Contracting Authority bears no liability whatsoever for any late delivery of offers or for the contents of its accompanying folders. </w:t>
      </w:r>
    </w:p>
    <w:p w14:paraId="2B46BBE2" w14:textId="77777777" w:rsidR="00FA0F84" w:rsidRPr="000E5ED7" w:rsidRDefault="00FA0F84" w:rsidP="00FA0F84">
      <w:pPr>
        <w:spacing w:before="120" w:after="120"/>
        <w:jc w:val="both"/>
        <w:rPr>
          <w:rFonts w:asciiTheme="minorHAnsi" w:eastAsiaTheme="minorEastAsia" w:hAnsiTheme="minorHAnsi" w:cstheme="minorBidi"/>
          <w:color w:val="000000" w:themeColor="text1"/>
          <w:lang w:eastAsia="el-GR"/>
        </w:rPr>
      </w:pPr>
    </w:p>
    <w:p w14:paraId="53A29F72" w14:textId="343DCC1F" w:rsidR="00FA0F84" w:rsidRPr="000E5ED7" w:rsidRDefault="00FA0F84" w:rsidP="00FA0F84">
      <w:pPr>
        <w:spacing w:before="120" w:after="120"/>
        <w:jc w:val="both"/>
        <w:rPr>
          <w:rFonts w:asciiTheme="minorHAnsi" w:eastAsiaTheme="minorEastAsia" w:hAnsiTheme="minorHAnsi" w:cstheme="minorBidi"/>
          <w:color w:val="000000" w:themeColor="text1"/>
          <w:lang w:eastAsia="el-GR"/>
        </w:rPr>
      </w:pPr>
      <w:r w:rsidRPr="000E5ED7">
        <w:rPr>
          <w:rFonts w:asciiTheme="minorHAnsi" w:eastAsiaTheme="minorEastAsia" w:hAnsiTheme="minorHAnsi" w:cstheme="minorBidi"/>
          <w:color w:val="000000" w:themeColor="text1"/>
          <w:lang w:eastAsia="el-GR"/>
        </w:rPr>
        <w:t xml:space="preserve">For any clarifications on the present call for offers please contact: </w:t>
      </w:r>
      <w:bookmarkStart w:id="8" w:name="_Hlk181618928"/>
      <w:r w:rsidR="0058596A">
        <w:rPr>
          <w:rFonts w:asciiTheme="minorHAnsi" w:eastAsiaTheme="minorEastAsia" w:hAnsiTheme="minorHAnsi" w:cstheme="minorBidi"/>
          <w:color w:val="000000" w:themeColor="text1"/>
          <w:lang w:eastAsia="el-GR"/>
        </w:rPr>
        <w:t xml:space="preserve">Mr. Alexis Filias </w:t>
      </w:r>
      <w:r w:rsidR="0058596A" w:rsidRPr="0058596A">
        <w:rPr>
          <w:rFonts w:asciiTheme="minorHAnsi" w:eastAsiaTheme="minorEastAsia" w:hAnsiTheme="minorHAnsi" w:cstheme="minorBidi"/>
          <w:i/>
          <w:iCs/>
          <w:color w:val="000000" w:themeColor="text1"/>
          <w:lang w:eastAsia="el-GR"/>
        </w:rPr>
        <w:t>Head of Finance &amp; Administration</w:t>
      </w:r>
    </w:p>
    <w:p w14:paraId="45173008" w14:textId="690BE168" w:rsidR="00FA0F84" w:rsidRPr="000E5ED7" w:rsidRDefault="00FA0F84" w:rsidP="00FA0F84">
      <w:pPr>
        <w:jc w:val="both"/>
        <w:rPr>
          <w:rFonts w:asciiTheme="minorHAnsi" w:eastAsiaTheme="minorEastAsia" w:hAnsiTheme="minorHAnsi" w:cstheme="minorBidi"/>
          <w:color w:val="000000" w:themeColor="text1"/>
          <w:lang w:eastAsia="el-GR"/>
        </w:rPr>
      </w:pPr>
      <w:r w:rsidRPr="00920950">
        <w:rPr>
          <w:rFonts w:asciiTheme="minorHAnsi" w:eastAsiaTheme="minorEastAsia" w:hAnsiTheme="minorHAnsi" w:cstheme="minorBidi"/>
          <w:color w:val="000000" w:themeColor="text1"/>
          <w:lang w:eastAsia="el-GR"/>
        </w:rPr>
        <w:t>e-mail:</w:t>
      </w:r>
      <w:r w:rsidR="00920950">
        <w:rPr>
          <w:rFonts w:asciiTheme="minorHAnsi" w:eastAsiaTheme="minorEastAsia" w:hAnsiTheme="minorHAnsi" w:cstheme="minorBidi"/>
          <w:color w:val="000000" w:themeColor="text1"/>
          <w:lang w:eastAsia="el-GR"/>
        </w:rPr>
        <w:t xml:space="preserve"> </w:t>
      </w:r>
      <w:hyperlink r:id="rId16" w:history="1">
        <w:r w:rsidR="0058596A" w:rsidRPr="00404404">
          <w:rPr>
            <w:rStyle w:val="Hyperlink"/>
            <w:rFonts w:ascii="Calibri" w:hAnsi="Calibri" w:cs="Arial"/>
            <w:szCs w:val="32"/>
            <w:lang w:val="en-US" w:eastAsia="el-GR"/>
          </w:rPr>
          <w:t>alexis.filias@gwpmed.org</w:t>
        </w:r>
      </w:hyperlink>
      <w:r w:rsidR="0058596A">
        <w:rPr>
          <w:rFonts w:ascii="Calibri" w:hAnsi="Calibri" w:cs="Arial"/>
          <w:color w:val="000000"/>
          <w:szCs w:val="32"/>
          <w:lang w:val="en-US" w:eastAsia="el-GR"/>
        </w:rPr>
        <w:t xml:space="preserve"> </w:t>
      </w:r>
    </w:p>
    <w:bookmarkEnd w:id="8"/>
    <w:p w14:paraId="259A7208" w14:textId="77777777" w:rsidR="00FA0F84" w:rsidRPr="000E5ED7" w:rsidRDefault="00FA0F84" w:rsidP="00FA0F84">
      <w:pPr>
        <w:spacing w:after="120"/>
        <w:jc w:val="both"/>
        <w:rPr>
          <w:rFonts w:asciiTheme="minorHAnsi" w:eastAsiaTheme="minorEastAsia" w:hAnsiTheme="minorHAnsi" w:cstheme="minorBidi"/>
          <w:color w:val="000000" w:themeColor="text1"/>
          <w:lang w:eastAsia="el-GR"/>
        </w:rPr>
      </w:pPr>
    </w:p>
    <w:p w14:paraId="31156F8E" w14:textId="6A8088DB" w:rsidR="00FA0F84" w:rsidRPr="000E5ED7" w:rsidRDefault="00FA0F84" w:rsidP="00FA0F84">
      <w:pPr>
        <w:spacing w:after="120"/>
        <w:jc w:val="both"/>
        <w:rPr>
          <w:rFonts w:asciiTheme="minorHAnsi" w:eastAsiaTheme="minorEastAsia" w:hAnsiTheme="minorHAnsi" w:cstheme="minorBidi"/>
          <w:color w:val="000000" w:themeColor="text1"/>
          <w:lang w:eastAsia="el-GR"/>
        </w:rPr>
      </w:pPr>
      <w:r w:rsidRPr="000E5ED7">
        <w:rPr>
          <w:rFonts w:asciiTheme="minorHAnsi" w:eastAsiaTheme="minorEastAsia" w:hAnsiTheme="minorHAnsi" w:cstheme="minorBidi"/>
          <w:color w:val="000000" w:themeColor="text1"/>
          <w:lang w:eastAsia="el-GR"/>
        </w:rPr>
        <w:t xml:space="preserve">The present call for </w:t>
      </w:r>
      <w:r w:rsidR="003E60C7">
        <w:rPr>
          <w:rFonts w:asciiTheme="minorHAnsi" w:eastAsiaTheme="minorEastAsia" w:hAnsiTheme="minorHAnsi" w:cstheme="minorBidi"/>
          <w:color w:val="000000" w:themeColor="text1"/>
          <w:lang w:eastAsia="el-GR"/>
        </w:rPr>
        <w:t>offers</w:t>
      </w:r>
      <w:r w:rsidRPr="000E5ED7">
        <w:rPr>
          <w:rFonts w:asciiTheme="minorHAnsi" w:eastAsiaTheme="minorEastAsia" w:hAnsiTheme="minorHAnsi" w:cstheme="minorBidi"/>
          <w:color w:val="000000" w:themeColor="text1"/>
          <w:lang w:eastAsia="el-GR"/>
        </w:rPr>
        <w:t xml:space="preserve"> is posted on the website of GWP-Med (</w:t>
      </w:r>
      <w:hyperlink r:id="rId17">
        <w:r w:rsidRPr="000E5ED7">
          <w:rPr>
            <w:rStyle w:val="Hyperlink"/>
            <w:rFonts w:asciiTheme="minorHAnsi" w:eastAsiaTheme="minorEastAsia" w:hAnsiTheme="minorHAnsi" w:cstheme="minorBidi"/>
            <w:lang w:eastAsia="el-GR"/>
          </w:rPr>
          <w:t>www.gwp-med.org</w:t>
        </w:r>
      </w:hyperlink>
      <w:r w:rsidRPr="000E5ED7">
        <w:rPr>
          <w:rFonts w:asciiTheme="minorHAnsi" w:eastAsiaTheme="minorEastAsia" w:hAnsiTheme="minorHAnsi" w:cstheme="minorBidi"/>
          <w:color w:val="000000" w:themeColor="text1"/>
          <w:lang w:eastAsia="el-GR"/>
        </w:rPr>
        <w:t>).</w:t>
      </w:r>
    </w:p>
    <w:p w14:paraId="1E655B7A" w14:textId="0AF3BA3A" w:rsidR="00FA0F84" w:rsidRDefault="00FA0F84" w:rsidP="00FA0F84">
      <w:pPr>
        <w:spacing w:before="120" w:after="120"/>
        <w:jc w:val="both"/>
        <w:rPr>
          <w:rFonts w:asciiTheme="minorHAnsi" w:eastAsiaTheme="minorEastAsia" w:hAnsiTheme="minorHAnsi" w:cstheme="minorBidi"/>
          <w:color w:val="000000" w:themeColor="text1"/>
          <w:lang w:eastAsia="el-GR"/>
        </w:rPr>
      </w:pPr>
    </w:p>
    <w:p w14:paraId="433C0ADA" w14:textId="4FEC952A" w:rsidR="005724EF" w:rsidRPr="000E5ED7" w:rsidRDefault="005724EF" w:rsidP="00FA0F84">
      <w:pPr>
        <w:spacing w:before="120" w:after="120"/>
        <w:jc w:val="both"/>
        <w:rPr>
          <w:rFonts w:asciiTheme="minorHAnsi" w:eastAsiaTheme="minorEastAsia" w:hAnsiTheme="minorHAnsi" w:cstheme="minorBidi"/>
          <w:color w:val="000000" w:themeColor="text1"/>
          <w:lang w:eastAsia="el-GR"/>
        </w:rPr>
      </w:pPr>
    </w:p>
    <w:p w14:paraId="31731656" w14:textId="77777777" w:rsidR="00FA0F84" w:rsidRPr="000E5ED7" w:rsidRDefault="00FA0F84" w:rsidP="00FA0F84">
      <w:pPr>
        <w:spacing w:before="120" w:after="120"/>
        <w:jc w:val="both"/>
        <w:rPr>
          <w:rFonts w:asciiTheme="minorHAnsi" w:eastAsiaTheme="minorEastAsia" w:hAnsiTheme="minorHAnsi" w:cstheme="minorBidi"/>
        </w:rPr>
      </w:pPr>
      <w:r w:rsidRPr="000E5ED7">
        <w:rPr>
          <w:rFonts w:asciiTheme="minorHAnsi" w:eastAsiaTheme="minorEastAsia" w:hAnsiTheme="minorHAnsi" w:cstheme="minorBidi"/>
          <w:color w:val="000000" w:themeColor="text1"/>
          <w:lang w:eastAsia="el-GR"/>
        </w:rPr>
        <w:t>The Chairman of GWP-Med/MIO-ECSDE</w:t>
      </w:r>
    </w:p>
    <w:p w14:paraId="272CB1DE" w14:textId="77777777" w:rsidR="00FA0F84" w:rsidRPr="007A78C3" w:rsidRDefault="00FA0F84" w:rsidP="00FA0F84">
      <w:pPr>
        <w:spacing w:before="120" w:after="120"/>
        <w:jc w:val="both"/>
        <w:rPr>
          <w:rFonts w:asciiTheme="minorHAnsi" w:eastAsiaTheme="minorEastAsia" w:hAnsiTheme="minorHAnsi" w:cstheme="minorBidi"/>
        </w:rPr>
      </w:pPr>
      <w:r w:rsidRPr="000E5ED7">
        <w:rPr>
          <w:rFonts w:asciiTheme="minorHAnsi" w:eastAsiaTheme="minorEastAsia" w:hAnsiTheme="minorHAnsi" w:cstheme="minorBidi"/>
          <w:color w:val="000000" w:themeColor="text1"/>
          <w:lang w:eastAsia="el-GR"/>
        </w:rPr>
        <w:t>Prof. Michael J. Scoullos</w:t>
      </w:r>
    </w:p>
    <w:p w14:paraId="1383867D" w14:textId="77777777" w:rsidR="00FA0F84" w:rsidRPr="008923DA" w:rsidRDefault="00FA0F84" w:rsidP="005724EF">
      <w:pPr>
        <w:suppressAutoHyphens/>
        <w:spacing w:after="180"/>
        <w:jc w:val="both"/>
        <w:rPr>
          <w:rFonts w:asciiTheme="minorHAnsi" w:eastAsiaTheme="minorEastAsia" w:hAnsiTheme="minorHAnsi" w:cstheme="minorBidi"/>
        </w:rPr>
      </w:pPr>
    </w:p>
    <w:sectPr w:rsidR="00FA0F84" w:rsidRPr="008923DA" w:rsidSect="007036B9">
      <w:headerReference w:type="default" r:id="rId18"/>
      <w:footerReference w:type="even" r:id="rId19"/>
      <w:footerReference w:type="default" r:id="rId20"/>
      <w:footerReference w:type="first" r:id="rId21"/>
      <w:pgSz w:w="11906" w:h="16838" w:code="9"/>
      <w:pgMar w:top="568" w:right="991" w:bottom="993" w:left="993"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BD7FA" w14:textId="77777777" w:rsidR="00924073" w:rsidRDefault="00924073" w:rsidP="00205D7D">
      <w:pPr>
        <w:pStyle w:val="Heading2"/>
      </w:pPr>
      <w:r>
        <w:separator/>
      </w:r>
    </w:p>
  </w:endnote>
  <w:endnote w:type="continuationSeparator" w:id="0">
    <w:p w14:paraId="246F433C" w14:textId="77777777" w:rsidR="00924073" w:rsidRDefault="00924073" w:rsidP="00205D7D">
      <w:pPr>
        <w:pStyle w:val="Heading2"/>
      </w:pPr>
      <w:r>
        <w:continuationSeparator/>
      </w:r>
    </w:p>
  </w:endnote>
  <w:endnote w:type="continuationNotice" w:id="1">
    <w:p w14:paraId="6C1BDD08" w14:textId="77777777" w:rsidR="00924073" w:rsidRDefault="009240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Katsoulidis">
    <w:altName w:val="Calibri"/>
    <w:panose1 w:val="00000000000000000000"/>
    <w:charset w:val="00"/>
    <w:family w:val="modern"/>
    <w:notTrueType/>
    <w:pitch w:val="variable"/>
    <w:sig w:usb0="A00000AF" w:usb1="40002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56923" w14:textId="77777777" w:rsidR="00153138" w:rsidRDefault="00153138" w:rsidP="009D4B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660F41BF" w14:textId="77777777" w:rsidR="00153138" w:rsidRDefault="00153138" w:rsidP="00C51D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6E13F" w14:textId="2F9C9BCC" w:rsidR="00153138" w:rsidRPr="00C755E2" w:rsidRDefault="00153138" w:rsidP="00C755E2">
    <w:pPr>
      <w:pStyle w:val="Footer"/>
      <w:framePr w:h="678" w:hRule="exact" w:wrap="around" w:vAnchor="text" w:hAnchor="margin" w:xAlign="right" w:y="309"/>
      <w:rPr>
        <w:rStyle w:val="PageNumber"/>
        <w:sz w:val="18"/>
        <w:szCs w:val="18"/>
      </w:rPr>
    </w:pPr>
    <w:r w:rsidRPr="00C755E2">
      <w:rPr>
        <w:rStyle w:val="PageNumber"/>
        <w:sz w:val="18"/>
        <w:szCs w:val="18"/>
      </w:rPr>
      <w:fldChar w:fldCharType="begin"/>
    </w:r>
    <w:r w:rsidRPr="00C755E2">
      <w:rPr>
        <w:rStyle w:val="PageNumber"/>
        <w:sz w:val="18"/>
        <w:szCs w:val="18"/>
      </w:rPr>
      <w:instrText xml:space="preserve">PAGE  </w:instrText>
    </w:r>
    <w:r w:rsidRPr="00C755E2">
      <w:rPr>
        <w:rStyle w:val="PageNumber"/>
        <w:sz w:val="18"/>
        <w:szCs w:val="18"/>
      </w:rPr>
      <w:fldChar w:fldCharType="separate"/>
    </w:r>
    <w:r w:rsidRPr="00C755E2">
      <w:rPr>
        <w:rStyle w:val="PageNumber"/>
        <w:noProof/>
        <w:sz w:val="18"/>
        <w:szCs w:val="18"/>
      </w:rPr>
      <w:t>9</w:t>
    </w:r>
    <w:r w:rsidRPr="00C755E2">
      <w:rPr>
        <w:rStyle w:val="PageNumber"/>
        <w:sz w:val="18"/>
        <w:szCs w:val="18"/>
      </w:rPr>
      <w:fldChar w:fldCharType="end"/>
    </w:r>
  </w:p>
  <w:p w14:paraId="594BEACD" w14:textId="77777777" w:rsidR="00153138" w:rsidRDefault="00153138" w:rsidP="00C51D8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1"/>
      <w:gridCol w:w="3591"/>
    </w:tblGrid>
    <w:tr w:rsidR="00A12364" w14:paraId="646AD366" w14:textId="77777777" w:rsidTr="511C7FBF">
      <w:tc>
        <w:tcPr>
          <w:tcW w:w="3591" w:type="dxa"/>
        </w:tcPr>
        <w:p w14:paraId="146EA582" w14:textId="133907C7" w:rsidR="00A12364" w:rsidRDefault="00A12364" w:rsidP="511C7FBF">
          <w:pPr>
            <w:pStyle w:val="Header"/>
            <w:ind w:left="-115"/>
          </w:pPr>
        </w:p>
      </w:tc>
      <w:tc>
        <w:tcPr>
          <w:tcW w:w="3591" w:type="dxa"/>
        </w:tcPr>
        <w:p w14:paraId="03D2553D" w14:textId="5C96806E" w:rsidR="00A12364" w:rsidRDefault="00A12364" w:rsidP="511C7FBF">
          <w:pPr>
            <w:pStyle w:val="Header"/>
            <w:ind w:right="-115"/>
            <w:jc w:val="right"/>
          </w:pPr>
        </w:p>
      </w:tc>
    </w:tr>
  </w:tbl>
  <w:p w14:paraId="43E7B360" w14:textId="57BC640E" w:rsidR="00153138" w:rsidRDefault="001531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3266A" w14:textId="77777777" w:rsidR="00924073" w:rsidRDefault="00924073" w:rsidP="00205D7D">
      <w:pPr>
        <w:pStyle w:val="Heading2"/>
      </w:pPr>
      <w:r>
        <w:separator/>
      </w:r>
    </w:p>
  </w:footnote>
  <w:footnote w:type="continuationSeparator" w:id="0">
    <w:p w14:paraId="3E9960B6" w14:textId="77777777" w:rsidR="00924073" w:rsidRDefault="00924073" w:rsidP="00205D7D">
      <w:pPr>
        <w:pStyle w:val="Heading2"/>
      </w:pPr>
      <w:r>
        <w:continuationSeparator/>
      </w:r>
    </w:p>
  </w:footnote>
  <w:footnote w:type="continuationNotice" w:id="1">
    <w:p w14:paraId="6C60F191" w14:textId="77777777" w:rsidR="00924073" w:rsidRDefault="009240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1"/>
      <w:gridCol w:w="3591"/>
      <w:gridCol w:w="3591"/>
    </w:tblGrid>
    <w:tr w:rsidR="00153138" w14:paraId="2197A1F1" w14:textId="77777777" w:rsidTr="511C7FBF">
      <w:tc>
        <w:tcPr>
          <w:tcW w:w="3591" w:type="dxa"/>
        </w:tcPr>
        <w:p w14:paraId="1C22256D" w14:textId="2F2CEA25" w:rsidR="00153138" w:rsidRDefault="00153138" w:rsidP="511C7FBF">
          <w:pPr>
            <w:pStyle w:val="Header"/>
            <w:ind w:left="-115"/>
          </w:pPr>
        </w:p>
      </w:tc>
      <w:tc>
        <w:tcPr>
          <w:tcW w:w="3591" w:type="dxa"/>
        </w:tcPr>
        <w:p w14:paraId="5AD603D9" w14:textId="68390357" w:rsidR="00153138" w:rsidRDefault="00153138" w:rsidP="511C7FBF">
          <w:pPr>
            <w:pStyle w:val="Header"/>
            <w:jc w:val="center"/>
          </w:pPr>
        </w:p>
      </w:tc>
      <w:tc>
        <w:tcPr>
          <w:tcW w:w="3591" w:type="dxa"/>
        </w:tcPr>
        <w:p w14:paraId="0D131854" w14:textId="7563216A" w:rsidR="00153138" w:rsidRDefault="00153138" w:rsidP="511C7FBF">
          <w:pPr>
            <w:pStyle w:val="Header"/>
            <w:ind w:right="-115"/>
            <w:jc w:val="right"/>
          </w:pPr>
        </w:p>
      </w:tc>
    </w:tr>
  </w:tbl>
  <w:p w14:paraId="4777F8E6" w14:textId="31C7BE6F" w:rsidR="00153138" w:rsidRDefault="00153138" w:rsidP="511C7F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5940"/>
    <w:multiLevelType w:val="multilevel"/>
    <w:tmpl w:val="516AB27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431736D"/>
    <w:multiLevelType w:val="multilevel"/>
    <w:tmpl w:val="68C6E3E8"/>
    <w:lvl w:ilvl="0">
      <w:start w:val="1"/>
      <w:numFmt w:val="upperLetter"/>
      <w:pStyle w:val="H1"/>
      <w:lvlText w:val="%1."/>
      <w:lvlJc w:val="left"/>
      <w:pPr>
        <w:tabs>
          <w:tab w:val="num" w:pos="454"/>
        </w:tabs>
        <w:ind w:left="0" w:firstLine="0"/>
      </w:pPr>
      <w:rPr>
        <w:rFonts w:ascii="Arial" w:hAnsi="Arial" w:hint="default"/>
        <w:b/>
        <w:i w:val="0"/>
        <w:sz w:val="28"/>
        <w:szCs w:val="28"/>
      </w:rPr>
    </w:lvl>
    <w:lvl w:ilvl="1">
      <w:start w:val="1"/>
      <w:numFmt w:val="decimal"/>
      <w:pStyle w:val="H2"/>
      <w:lvlText w:val="%1.%2."/>
      <w:lvlJc w:val="left"/>
      <w:pPr>
        <w:tabs>
          <w:tab w:val="num" w:pos="2120"/>
        </w:tabs>
        <w:ind w:left="873" w:firstLine="567"/>
      </w:pPr>
      <w:rPr>
        <w:rFonts w:ascii="Arial" w:hAnsi="Arial" w:hint="default"/>
        <w:b/>
        <w:i w:val="0"/>
        <w:sz w:val="28"/>
        <w:szCs w:val="28"/>
      </w:rPr>
    </w:lvl>
    <w:lvl w:ilvl="2">
      <w:start w:val="1"/>
      <w:numFmt w:val="decimal"/>
      <w:lvlRestart w:val="1"/>
      <w:pStyle w:val="H3"/>
      <w:lvlText w:val="%1.1.2"/>
      <w:lvlJc w:val="left"/>
      <w:pPr>
        <w:tabs>
          <w:tab w:val="num" w:pos="3850"/>
        </w:tabs>
        <w:ind w:left="2149" w:firstLine="851"/>
      </w:pPr>
      <w:rPr>
        <w:rFonts w:ascii="Arial" w:hAnsi="Arial" w:hint="default"/>
        <w:b/>
        <w:i w:val="0"/>
        <w:sz w:val="24"/>
        <w:szCs w:val="24"/>
      </w:rPr>
    </w:lvl>
    <w:lvl w:ilvl="3">
      <w:start w:val="1"/>
      <w:numFmt w:val="decimal"/>
      <w:pStyle w:val="H4"/>
      <w:lvlText w:val="%1.%2.%3.%4."/>
      <w:lvlJc w:val="left"/>
      <w:pPr>
        <w:tabs>
          <w:tab w:val="num" w:pos="1364"/>
        </w:tabs>
        <w:ind w:left="-54" w:firstLine="1134"/>
      </w:pPr>
      <w:rPr>
        <w:rFonts w:hint="default"/>
        <w:sz w:val="24"/>
      </w:rPr>
    </w:lvl>
    <w:lvl w:ilvl="4">
      <w:start w:val="1"/>
      <w:numFmt w:val="decimal"/>
      <w:lvlText w:val="(%5)"/>
      <w:lvlJc w:val="left"/>
      <w:pPr>
        <w:tabs>
          <w:tab w:val="num" w:pos="6196"/>
        </w:tabs>
        <w:ind w:left="6196" w:hanging="360"/>
      </w:pPr>
      <w:rPr>
        <w:rFonts w:hint="default"/>
      </w:rPr>
    </w:lvl>
    <w:lvl w:ilvl="5">
      <w:start w:val="1"/>
      <w:numFmt w:val="lowerRoman"/>
      <w:lvlText w:val="(%6)"/>
      <w:lvlJc w:val="left"/>
      <w:pPr>
        <w:tabs>
          <w:tab w:val="num" w:pos="6556"/>
        </w:tabs>
        <w:ind w:left="6556" w:hanging="360"/>
      </w:pPr>
      <w:rPr>
        <w:rFonts w:hint="default"/>
      </w:rPr>
    </w:lvl>
    <w:lvl w:ilvl="6">
      <w:start w:val="1"/>
      <w:numFmt w:val="decimal"/>
      <w:lvlText w:val="%7."/>
      <w:lvlJc w:val="left"/>
      <w:pPr>
        <w:tabs>
          <w:tab w:val="num" w:pos="6916"/>
        </w:tabs>
        <w:ind w:left="6916" w:hanging="360"/>
      </w:pPr>
      <w:rPr>
        <w:rFonts w:hint="default"/>
      </w:rPr>
    </w:lvl>
    <w:lvl w:ilvl="7">
      <w:start w:val="1"/>
      <w:numFmt w:val="lowerLetter"/>
      <w:lvlText w:val="%8."/>
      <w:lvlJc w:val="left"/>
      <w:pPr>
        <w:tabs>
          <w:tab w:val="num" w:pos="7276"/>
        </w:tabs>
        <w:ind w:left="7276" w:hanging="360"/>
      </w:pPr>
      <w:rPr>
        <w:rFonts w:hint="default"/>
      </w:rPr>
    </w:lvl>
    <w:lvl w:ilvl="8">
      <w:start w:val="1"/>
      <w:numFmt w:val="lowerRoman"/>
      <w:lvlText w:val="%9."/>
      <w:lvlJc w:val="left"/>
      <w:pPr>
        <w:tabs>
          <w:tab w:val="num" w:pos="7636"/>
        </w:tabs>
        <w:ind w:left="7636" w:hanging="360"/>
      </w:pPr>
      <w:rPr>
        <w:rFonts w:hint="default"/>
      </w:rPr>
    </w:lvl>
  </w:abstractNum>
  <w:abstractNum w:abstractNumId="2" w15:restartNumberingAfterBreak="0">
    <w:nsid w:val="04846923"/>
    <w:multiLevelType w:val="hybridMultilevel"/>
    <w:tmpl w:val="879CE0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6E070D"/>
    <w:multiLevelType w:val="hybridMultilevel"/>
    <w:tmpl w:val="A2F074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F63C97"/>
    <w:multiLevelType w:val="hybridMultilevel"/>
    <w:tmpl w:val="7F6E2BC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FD100C"/>
    <w:multiLevelType w:val="hybridMultilevel"/>
    <w:tmpl w:val="838AC102"/>
    <w:lvl w:ilvl="0" w:tplc="C57CDF52">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41467F"/>
    <w:multiLevelType w:val="hybridMultilevel"/>
    <w:tmpl w:val="54EC3D7A"/>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1C32702"/>
    <w:multiLevelType w:val="hybridMultilevel"/>
    <w:tmpl w:val="95182254"/>
    <w:lvl w:ilvl="0" w:tplc="C57CDF5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DB064E"/>
    <w:multiLevelType w:val="hybridMultilevel"/>
    <w:tmpl w:val="39C6E000"/>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D566874"/>
    <w:multiLevelType w:val="hybridMultilevel"/>
    <w:tmpl w:val="A43C021E"/>
    <w:lvl w:ilvl="0" w:tplc="3502E25E">
      <w:start w:val="1"/>
      <w:numFmt w:val="bullet"/>
      <w:pStyle w:val="ListBullet"/>
      <w:lvlText w:val="·"/>
      <w:lvlJc w:val="left"/>
      <w:pPr>
        <w:tabs>
          <w:tab w:val="num" w:pos="850"/>
        </w:tabs>
        <w:ind w:left="850" w:hanging="408"/>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731C2C"/>
    <w:multiLevelType w:val="hybridMultilevel"/>
    <w:tmpl w:val="EA14B660"/>
    <w:lvl w:ilvl="0" w:tplc="0809000F">
      <w:start w:val="1"/>
      <w:numFmt w:val="decimal"/>
      <w:lvlText w:val="%1."/>
      <w:lvlJc w:val="left"/>
      <w:pPr>
        <w:ind w:left="720" w:hanging="36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3A626B1"/>
    <w:multiLevelType w:val="hybridMultilevel"/>
    <w:tmpl w:val="FE1294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B67A52"/>
    <w:multiLevelType w:val="hybridMultilevel"/>
    <w:tmpl w:val="58808D20"/>
    <w:lvl w:ilvl="0" w:tplc="6130D1C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4A01E9A"/>
    <w:multiLevelType w:val="hybridMultilevel"/>
    <w:tmpl w:val="5C86FAD2"/>
    <w:lvl w:ilvl="0" w:tplc="EA123A9A">
      <w:start w:val="1"/>
      <w:numFmt w:val="upperLetter"/>
      <w:lvlText w:val="%1."/>
      <w:lvlJc w:val="left"/>
      <w:pPr>
        <w:ind w:left="360" w:hanging="360"/>
      </w:pPr>
      <w:rPr>
        <w:rFonts w:hint="default"/>
        <w:b/>
        <w:u w:val="none"/>
      </w:rPr>
    </w:lvl>
    <w:lvl w:ilvl="1" w:tplc="2FA07A1E">
      <w:start w:val="1"/>
      <w:numFmt w:val="lowerLetter"/>
      <w:lvlText w:val="%2)"/>
      <w:lvlJc w:val="left"/>
      <w:pPr>
        <w:ind w:left="1429" w:hanging="709"/>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4" w15:restartNumberingAfterBreak="0">
    <w:nsid w:val="38FB234E"/>
    <w:multiLevelType w:val="hybridMultilevel"/>
    <w:tmpl w:val="3B5C971A"/>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0F3E5F"/>
    <w:multiLevelType w:val="hybridMultilevel"/>
    <w:tmpl w:val="E9FE4A30"/>
    <w:lvl w:ilvl="0" w:tplc="2AA68AE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1323D9"/>
    <w:multiLevelType w:val="hybridMultilevel"/>
    <w:tmpl w:val="CDC4652E"/>
    <w:lvl w:ilvl="0" w:tplc="F678F8A8">
      <w:start w:val="7"/>
      <w:numFmt w:val="bullet"/>
      <w:lvlText w:val="-"/>
      <w:lvlJc w:val="left"/>
      <w:pPr>
        <w:ind w:left="720" w:hanging="360"/>
      </w:pPr>
      <w:rPr>
        <w:rFonts w:ascii="Calibri" w:eastAsia="Times New Roman" w:hAnsi="Calibri"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5364CFD"/>
    <w:multiLevelType w:val="hybridMultilevel"/>
    <w:tmpl w:val="8A52E36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90D1F84"/>
    <w:multiLevelType w:val="hybridMultilevel"/>
    <w:tmpl w:val="88FA62B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B9A7C60"/>
    <w:multiLevelType w:val="hybridMultilevel"/>
    <w:tmpl w:val="9A3EC2D2"/>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0" w15:restartNumberingAfterBreak="0">
    <w:nsid w:val="5C8B13C7"/>
    <w:multiLevelType w:val="hybridMultilevel"/>
    <w:tmpl w:val="49B63A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DC2284B"/>
    <w:multiLevelType w:val="hybridMultilevel"/>
    <w:tmpl w:val="B2AE7068"/>
    <w:lvl w:ilvl="0" w:tplc="68C23C2C">
      <w:start w:val="6"/>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9D5E87"/>
    <w:multiLevelType w:val="hybridMultilevel"/>
    <w:tmpl w:val="481E0F98"/>
    <w:lvl w:ilvl="0" w:tplc="05140A4E">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731588505">
    <w:abstractNumId w:val="1"/>
  </w:num>
  <w:num w:numId="2" w16cid:durableId="1485120595">
    <w:abstractNumId w:val="18"/>
  </w:num>
  <w:num w:numId="3" w16cid:durableId="1657103357">
    <w:abstractNumId w:val="9"/>
  </w:num>
  <w:num w:numId="4" w16cid:durableId="75248758">
    <w:abstractNumId w:val="8"/>
  </w:num>
  <w:num w:numId="5" w16cid:durableId="526678512">
    <w:abstractNumId w:val="14"/>
  </w:num>
  <w:num w:numId="6" w16cid:durableId="1081175695">
    <w:abstractNumId w:val="6"/>
  </w:num>
  <w:num w:numId="7" w16cid:durableId="475805273">
    <w:abstractNumId w:val="19"/>
  </w:num>
  <w:num w:numId="8" w16cid:durableId="493881796">
    <w:abstractNumId w:val="10"/>
  </w:num>
  <w:num w:numId="9" w16cid:durableId="1711954983">
    <w:abstractNumId w:val="5"/>
  </w:num>
  <w:num w:numId="10" w16cid:durableId="194002982">
    <w:abstractNumId w:val="7"/>
  </w:num>
  <w:num w:numId="11" w16cid:durableId="1770807776">
    <w:abstractNumId w:val="4"/>
  </w:num>
  <w:num w:numId="12" w16cid:durableId="670064935">
    <w:abstractNumId w:val="7"/>
  </w:num>
  <w:num w:numId="13" w16cid:durableId="619149085">
    <w:abstractNumId w:val="3"/>
  </w:num>
  <w:num w:numId="14" w16cid:durableId="50232661">
    <w:abstractNumId w:val="16"/>
  </w:num>
  <w:num w:numId="15" w16cid:durableId="1416315368">
    <w:abstractNumId w:val="22"/>
  </w:num>
  <w:num w:numId="16" w16cid:durableId="2029522867">
    <w:abstractNumId w:val="12"/>
  </w:num>
  <w:num w:numId="17" w16cid:durableId="959996233">
    <w:abstractNumId w:val="20"/>
  </w:num>
  <w:num w:numId="18" w16cid:durableId="1411346902">
    <w:abstractNumId w:val="15"/>
  </w:num>
  <w:num w:numId="19" w16cid:durableId="1691174865">
    <w:abstractNumId w:val="0"/>
  </w:num>
  <w:num w:numId="20" w16cid:durableId="1165363536">
    <w:abstractNumId w:val="11"/>
  </w:num>
  <w:num w:numId="21" w16cid:durableId="1592740538">
    <w:abstractNumId w:val="13"/>
  </w:num>
  <w:num w:numId="22" w16cid:durableId="1969628981">
    <w:abstractNumId w:val="21"/>
  </w:num>
  <w:num w:numId="23" w16cid:durableId="347801180">
    <w:abstractNumId w:val="17"/>
  </w:num>
  <w:num w:numId="24" w16cid:durableId="74927837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540"/>
    <w:rsid w:val="00000F40"/>
    <w:rsid w:val="00002589"/>
    <w:rsid w:val="000039F9"/>
    <w:rsid w:val="00006F15"/>
    <w:rsid w:val="00007367"/>
    <w:rsid w:val="0001068A"/>
    <w:rsid w:val="0001086E"/>
    <w:rsid w:val="00010D53"/>
    <w:rsid w:val="00013020"/>
    <w:rsid w:val="00013FE7"/>
    <w:rsid w:val="00016E66"/>
    <w:rsid w:val="00020EED"/>
    <w:rsid w:val="00021AFF"/>
    <w:rsid w:val="00021FD0"/>
    <w:rsid w:val="00022297"/>
    <w:rsid w:val="00022A2A"/>
    <w:rsid w:val="00022B87"/>
    <w:rsid w:val="00022F59"/>
    <w:rsid w:val="000262B1"/>
    <w:rsid w:val="00027F76"/>
    <w:rsid w:val="00032A13"/>
    <w:rsid w:val="00041B56"/>
    <w:rsid w:val="00043664"/>
    <w:rsid w:val="00043C56"/>
    <w:rsid w:val="000458F8"/>
    <w:rsid w:val="00054899"/>
    <w:rsid w:val="00057006"/>
    <w:rsid w:val="00062E60"/>
    <w:rsid w:val="00063438"/>
    <w:rsid w:val="00070712"/>
    <w:rsid w:val="00070B2D"/>
    <w:rsid w:val="000710E5"/>
    <w:rsid w:val="0007557E"/>
    <w:rsid w:val="00075887"/>
    <w:rsid w:val="00075C6F"/>
    <w:rsid w:val="00080A0A"/>
    <w:rsid w:val="00081E7A"/>
    <w:rsid w:val="00081EA1"/>
    <w:rsid w:val="00081F67"/>
    <w:rsid w:val="0008545E"/>
    <w:rsid w:val="00090163"/>
    <w:rsid w:val="00090234"/>
    <w:rsid w:val="00090E00"/>
    <w:rsid w:val="000951F2"/>
    <w:rsid w:val="0009531D"/>
    <w:rsid w:val="000A0B7C"/>
    <w:rsid w:val="000A3A99"/>
    <w:rsid w:val="000A582B"/>
    <w:rsid w:val="000A6B1E"/>
    <w:rsid w:val="000B1BF9"/>
    <w:rsid w:val="000B1C5B"/>
    <w:rsid w:val="000B26A3"/>
    <w:rsid w:val="000B2F6C"/>
    <w:rsid w:val="000B57C7"/>
    <w:rsid w:val="000B6107"/>
    <w:rsid w:val="000B62CE"/>
    <w:rsid w:val="000C1056"/>
    <w:rsid w:val="000C1791"/>
    <w:rsid w:val="000C4100"/>
    <w:rsid w:val="000D0ED6"/>
    <w:rsid w:val="000D1100"/>
    <w:rsid w:val="000D133C"/>
    <w:rsid w:val="000D32E7"/>
    <w:rsid w:val="000D5408"/>
    <w:rsid w:val="000D629D"/>
    <w:rsid w:val="000D7FDC"/>
    <w:rsid w:val="000E24B6"/>
    <w:rsid w:val="000E2A24"/>
    <w:rsid w:val="000E5ED7"/>
    <w:rsid w:val="000F0700"/>
    <w:rsid w:val="000F41EF"/>
    <w:rsid w:val="000F6DA8"/>
    <w:rsid w:val="000F75FA"/>
    <w:rsid w:val="000F7F1B"/>
    <w:rsid w:val="00106311"/>
    <w:rsid w:val="00106D95"/>
    <w:rsid w:val="00107D3F"/>
    <w:rsid w:val="0011065A"/>
    <w:rsid w:val="001115DA"/>
    <w:rsid w:val="00112640"/>
    <w:rsid w:val="00115A6C"/>
    <w:rsid w:val="00115EA4"/>
    <w:rsid w:val="00121416"/>
    <w:rsid w:val="001220D5"/>
    <w:rsid w:val="001255BB"/>
    <w:rsid w:val="00126658"/>
    <w:rsid w:val="00130B59"/>
    <w:rsid w:val="001427ED"/>
    <w:rsid w:val="001445AF"/>
    <w:rsid w:val="00145134"/>
    <w:rsid w:val="00147129"/>
    <w:rsid w:val="00151A1A"/>
    <w:rsid w:val="00151E5F"/>
    <w:rsid w:val="0015218E"/>
    <w:rsid w:val="00153138"/>
    <w:rsid w:val="00155636"/>
    <w:rsid w:val="00157BAA"/>
    <w:rsid w:val="00161457"/>
    <w:rsid w:val="00163C45"/>
    <w:rsid w:val="00165159"/>
    <w:rsid w:val="00165D7E"/>
    <w:rsid w:val="001665FB"/>
    <w:rsid w:val="0016750F"/>
    <w:rsid w:val="00171BB2"/>
    <w:rsid w:val="00171C78"/>
    <w:rsid w:val="00173B46"/>
    <w:rsid w:val="00174C12"/>
    <w:rsid w:val="001808BA"/>
    <w:rsid w:val="00180A20"/>
    <w:rsid w:val="00180CE3"/>
    <w:rsid w:val="001817A6"/>
    <w:rsid w:val="00182FF1"/>
    <w:rsid w:val="00183082"/>
    <w:rsid w:val="00184F23"/>
    <w:rsid w:val="00187B97"/>
    <w:rsid w:val="001918B1"/>
    <w:rsid w:val="001965D3"/>
    <w:rsid w:val="00197537"/>
    <w:rsid w:val="00197905"/>
    <w:rsid w:val="001A299E"/>
    <w:rsid w:val="001A3EAF"/>
    <w:rsid w:val="001A4BE2"/>
    <w:rsid w:val="001A4DCF"/>
    <w:rsid w:val="001A5133"/>
    <w:rsid w:val="001A5B8F"/>
    <w:rsid w:val="001A7A4C"/>
    <w:rsid w:val="001B0634"/>
    <w:rsid w:val="001B3791"/>
    <w:rsid w:val="001B52E4"/>
    <w:rsid w:val="001B6210"/>
    <w:rsid w:val="001B6266"/>
    <w:rsid w:val="001C00B8"/>
    <w:rsid w:val="001C1CEC"/>
    <w:rsid w:val="001C484C"/>
    <w:rsid w:val="001C4C4A"/>
    <w:rsid w:val="001C560E"/>
    <w:rsid w:val="001C5F2C"/>
    <w:rsid w:val="001C676D"/>
    <w:rsid w:val="001C6932"/>
    <w:rsid w:val="001D0AEB"/>
    <w:rsid w:val="001D0B1E"/>
    <w:rsid w:val="001D0DFD"/>
    <w:rsid w:val="001D1212"/>
    <w:rsid w:val="001D2B6E"/>
    <w:rsid w:val="001D50A1"/>
    <w:rsid w:val="001E0ABB"/>
    <w:rsid w:val="001E1890"/>
    <w:rsid w:val="001E339B"/>
    <w:rsid w:val="001E3EC2"/>
    <w:rsid w:val="001E43B9"/>
    <w:rsid w:val="001F0411"/>
    <w:rsid w:val="001F0572"/>
    <w:rsid w:val="001F3AFC"/>
    <w:rsid w:val="001F4222"/>
    <w:rsid w:val="001F434D"/>
    <w:rsid w:val="002012D3"/>
    <w:rsid w:val="002028D2"/>
    <w:rsid w:val="00204CD2"/>
    <w:rsid w:val="00205D7D"/>
    <w:rsid w:val="00206E4E"/>
    <w:rsid w:val="00207929"/>
    <w:rsid w:val="00210A14"/>
    <w:rsid w:val="00213661"/>
    <w:rsid w:val="00215EC6"/>
    <w:rsid w:val="002173F7"/>
    <w:rsid w:val="00222060"/>
    <w:rsid w:val="00225748"/>
    <w:rsid w:val="00227605"/>
    <w:rsid w:val="002276EB"/>
    <w:rsid w:val="00233B72"/>
    <w:rsid w:val="00233B92"/>
    <w:rsid w:val="00241309"/>
    <w:rsid w:val="0024154E"/>
    <w:rsid w:val="0024177A"/>
    <w:rsid w:val="0024371B"/>
    <w:rsid w:val="00244E1A"/>
    <w:rsid w:val="00246AA6"/>
    <w:rsid w:val="002513FE"/>
    <w:rsid w:val="0025163D"/>
    <w:rsid w:val="002518CE"/>
    <w:rsid w:val="00252B30"/>
    <w:rsid w:val="00254094"/>
    <w:rsid w:val="002600F8"/>
    <w:rsid w:val="00264435"/>
    <w:rsid w:val="00265547"/>
    <w:rsid w:val="00273C92"/>
    <w:rsid w:val="00273EDE"/>
    <w:rsid w:val="002741EB"/>
    <w:rsid w:val="00275C45"/>
    <w:rsid w:val="00280EB0"/>
    <w:rsid w:val="00280F17"/>
    <w:rsid w:val="002834A2"/>
    <w:rsid w:val="0028639C"/>
    <w:rsid w:val="00286ABB"/>
    <w:rsid w:val="002877DB"/>
    <w:rsid w:val="002879CF"/>
    <w:rsid w:val="00290B3B"/>
    <w:rsid w:val="002938F0"/>
    <w:rsid w:val="00293E3E"/>
    <w:rsid w:val="00295E5F"/>
    <w:rsid w:val="0029676B"/>
    <w:rsid w:val="002A246D"/>
    <w:rsid w:val="002A2F90"/>
    <w:rsid w:val="002A3060"/>
    <w:rsid w:val="002A64D5"/>
    <w:rsid w:val="002B2577"/>
    <w:rsid w:val="002B2600"/>
    <w:rsid w:val="002B30A6"/>
    <w:rsid w:val="002B40CD"/>
    <w:rsid w:val="002C00B9"/>
    <w:rsid w:val="002C1B5D"/>
    <w:rsid w:val="002C23DE"/>
    <w:rsid w:val="002C595E"/>
    <w:rsid w:val="002C61EC"/>
    <w:rsid w:val="002C6CD3"/>
    <w:rsid w:val="002D0631"/>
    <w:rsid w:val="002D3DC6"/>
    <w:rsid w:val="002D4378"/>
    <w:rsid w:val="002D4BAA"/>
    <w:rsid w:val="002D5220"/>
    <w:rsid w:val="002E34CD"/>
    <w:rsid w:val="002E3A03"/>
    <w:rsid w:val="002E4446"/>
    <w:rsid w:val="002F17B1"/>
    <w:rsid w:val="002F201B"/>
    <w:rsid w:val="002F3BA1"/>
    <w:rsid w:val="002F51BB"/>
    <w:rsid w:val="002F6E3D"/>
    <w:rsid w:val="00302407"/>
    <w:rsid w:val="00303381"/>
    <w:rsid w:val="00305945"/>
    <w:rsid w:val="00305C0F"/>
    <w:rsid w:val="0031074B"/>
    <w:rsid w:val="00310E9E"/>
    <w:rsid w:val="00310F2F"/>
    <w:rsid w:val="00312A47"/>
    <w:rsid w:val="0031596D"/>
    <w:rsid w:val="003168E4"/>
    <w:rsid w:val="00317979"/>
    <w:rsid w:val="00324583"/>
    <w:rsid w:val="003312E4"/>
    <w:rsid w:val="00331F5F"/>
    <w:rsid w:val="00332573"/>
    <w:rsid w:val="003327AE"/>
    <w:rsid w:val="003330E9"/>
    <w:rsid w:val="00336234"/>
    <w:rsid w:val="00340161"/>
    <w:rsid w:val="00343F82"/>
    <w:rsid w:val="00344506"/>
    <w:rsid w:val="00352DAF"/>
    <w:rsid w:val="003539B7"/>
    <w:rsid w:val="00355590"/>
    <w:rsid w:val="00355A53"/>
    <w:rsid w:val="0035650C"/>
    <w:rsid w:val="00357417"/>
    <w:rsid w:val="00357847"/>
    <w:rsid w:val="00361226"/>
    <w:rsid w:val="00364252"/>
    <w:rsid w:val="00374180"/>
    <w:rsid w:val="003811D3"/>
    <w:rsid w:val="0038167D"/>
    <w:rsid w:val="00382CC6"/>
    <w:rsid w:val="00382D91"/>
    <w:rsid w:val="0038595E"/>
    <w:rsid w:val="00385BD2"/>
    <w:rsid w:val="00385CF2"/>
    <w:rsid w:val="00390E7A"/>
    <w:rsid w:val="00391B7D"/>
    <w:rsid w:val="003934D6"/>
    <w:rsid w:val="00394EE9"/>
    <w:rsid w:val="00397D94"/>
    <w:rsid w:val="003A1091"/>
    <w:rsid w:val="003A261C"/>
    <w:rsid w:val="003A43B3"/>
    <w:rsid w:val="003A4907"/>
    <w:rsid w:val="003A61E5"/>
    <w:rsid w:val="003B0787"/>
    <w:rsid w:val="003B23C2"/>
    <w:rsid w:val="003B4FE5"/>
    <w:rsid w:val="003B54B5"/>
    <w:rsid w:val="003B56D8"/>
    <w:rsid w:val="003B6C34"/>
    <w:rsid w:val="003C1171"/>
    <w:rsid w:val="003C2901"/>
    <w:rsid w:val="003D077B"/>
    <w:rsid w:val="003D1EA2"/>
    <w:rsid w:val="003D2B26"/>
    <w:rsid w:val="003D2BC6"/>
    <w:rsid w:val="003D6F63"/>
    <w:rsid w:val="003E5929"/>
    <w:rsid w:val="003E60C7"/>
    <w:rsid w:val="003F0494"/>
    <w:rsid w:val="003F10DE"/>
    <w:rsid w:val="003F5B45"/>
    <w:rsid w:val="003F5B7F"/>
    <w:rsid w:val="003F7318"/>
    <w:rsid w:val="003F7389"/>
    <w:rsid w:val="003F79E2"/>
    <w:rsid w:val="004004BF"/>
    <w:rsid w:val="004008C2"/>
    <w:rsid w:val="00402E4C"/>
    <w:rsid w:val="0040538D"/>
    <w:rsid w:val="00406570"/>
    <w:rsid w:val="00411159"/>
    <w:rsid w:val="0041298C"/>
    <w:rsid w:val="00412A0C"/>
    <w:rsid w:val="00415062"/>
    <w:rsid w:val="00416E51"/>
    <w:rsid w:val="004174A5"/>
    <w:rsid w:val="00417A8E"/>
    <w:rsid w:val="00430711"/>
    <w:rsid w:val="00436F77"/>
    <w:rsid w:val="004417E1"/>
    <w:rsid w:val="004422FF"/>
    <w:rsid w:val="004424E6"/>
    <w:rsid w:val="004424FA"/>
    <w:rsid w:val="004450C1"/>
    <w:rsid w:val="00445D89"/>
    <w:rsid w:val="00450174"/>
    <w:rsid w:val="00450947"/>
    <w:rsid w:val="00455018"/>
    <w:rsid w:val="00455407"/>
    <w:rsid w:val="00456172"/>
    <w:rsid w:val="00457B7E"/>
    <w:rsid w:val="00457C4D"/>
    <w:rsid w:val="004615C0"/>
    <w:rsid w:val="00465152"/>
    <w:rsid w:val="00466100"/>
    <w:rsid w:val="00466408"/>
    <w:rsid w:val="004679DA"/>
    <w:rsid w:val="0047263C"/>
    <w:rsid w:val="00476741"/>
    <w:rsid w:val="00477312"/>
    <w:rsid w:val="0047740D"/>
    <w:rsid w:val="0048154F"/>
    <w:rsid w:val="0048276F"/>
    <w:rsid w:val="00483136"/>
    <w:rsid w:val="00487AAC"/>
    <w:rsid w:val="00490CB3"/>
    <w:rsid w:val="0049302D"/>
    <w:rsid w:val="004933CD"/>
    <w:rsid w:val="00495A44"/>
    <w:rsid w:val="00495CDD"/>
    <w:rsid w:val="00495F33"/>
    <w:rsid w:val="00496599"/>
    <w:rsid w:val="004A1B66"/>
    <w:rsid w:val="004A4961"/>
    <w:rsid w:val="004A5160"/>
    <w:rsid w:val="004A653B"/>
    <w:rsid w:val="004A6FB8"/>
    <w:rsid w:val="004A7661"/>
    <w:rsid w:val="004B4C87"/>
    <w:rsid w:val="004C18ED"/>
    <w:rsid w:val="004C1B80"/>
    <w:rsid w:val="004C377C"/>
    <w:rsid w:val="004C4CAC"/>
    <w:rsid w:val="004C6823"/>
    <w:rsid w:val="004C6F7D"/>
    <w:rsid w:val="004D165A"/>
    <w:rsid w:val="004D1BDB"/>
    <w:rsid w:val="004D27DC"/>
    <w:rsid w:val="004D6B81"/>
    <w:rsid w:val="004D6EA6"/>
    <w:rsid w:val="004E31CC"/>
    <w:rsid w:val="004E3A91"/>
    <w:rsid w:val="004E5015"/>
    <w:rsid w:val="004E6E33"/>
    <w:rsid w:val="004E7540"/>
    <w:rsid w:val="004F168D"/>
    <w:rsid w:val="004F1E08"/>
    <w:rsid w:val="004F2712"/>
    <w:rsid w:val="004F42F1"/>
    <w:rsid w:val="004F4AE8"/>
    <w:rsid w:val="004F4E69"/>
    <w:rsid w:val="00503949"/>
    <w:rsid w:val="005039D4"/>
    <w:rsid w:val="00503C5A"/>
    <w:rsid w:val="00504CB5"/>
    <w:rsid w:val="0050501F"/>
    <w:rsid w:val="00512A9F"/>
    <w:rsid w:val="00516402"/>
    <w:rsid w:val="00520FE2"/>
    <w:rsid w:val="00524A55"/>
    <w:rsid w:val="005339E9"/>
    <w:rsid w:val="0053458E"/>
    <w:rsid w:val="00534A04"/>
    <w:rsid w:val="0053535B"/>
    <w:rsid w:val="005353F4"/>
    <w:rsid w:val="005368DA"/>
    <w:rsid w:val="00541315"/>
    <w:rsid w:val="005453DC"/>
    <w:rsid w:val="00551A15"/>
    <w:rsid w:val="0055462A"/>
    <w:rsid w:val="0055588C"/>
    <w:rsid w:val="00555CFE"/>
    <w:rsid w:val="00557046"/>
    <w:rsid w:val="00557859"/>
    <w:rsid w:val="0056065F"/>
    <w:rsid w:val="0056207E"/>
    <w:rsid w:val="00562661"/>
    <w:rsid w:val="00565970"/>
    <w:rsid w:val="005667A4"/>
    <w:rsid w:val="00570792"/>
    <w:rsid w:val="0057095C"/>
    <w:rsid w:val="005709B1"/>
    <w:rsid w:val="005711BE"/>
    <w:rsid w:val="005724EF"/>
    <w:rsid w:val="005769B3"/>
    <w:rsid w:val="00577B82"/>
    <w:rsid w:val="00580027"/>
    <w:rsid w:val="005847C7"/>
    <w:rsid w:val="0058596A"/>
    <w:rsid w:val="005865B1"/>
    <w:rsid w:val="00590133"/>
    <w:rsid w:val="00590953"/>
    <w:rsid w:val="00592E7B"/>
    <w:rsid w:val="00597EA0"/>
    <w:rsid w:val="00597F44"/>
    <w:rsid w:val="005A0001"/>
    <w:rsid w:val="005A45AB"/>
    <w:rsid w:val="005B14B5"/>
    <w:rsid w:val="005B48D4"/>
    <w:rsid w:val="005B4DD5"/>
    <w:rsid w:val="005B76BC"/>
    <w:rsid w:val="005C0A3E"/>
    <w:rsid w:val="005C1D04"/>
    <w:rsid w:val="005D34CE"/>
    <w:rsid w:val="005D3B09"/>
    <w:rsid w:val="005D3C1F"/>
    <w:rsid w:val="005E22FE"/>
    <w:rsid w:val="005F3CE7"/>
    <w:rsid w:val="005F622D"/>
    <w:rsid w:val="00601B33"/>
    <w:rsid w:val="006050F9"/>
    <w:rsid w:val="00605D35"/>
    <w:rsid w:val="00612BEF"/>
    <w:rsid w:val="006158D7"/>
    <w:rsid w:val="00616409"/>
    <w:rsid w:val="00621A55"/>
    <w:rsid w:val="00621AC3"/>
    <w:rsid w:val="00621B8B"/>
    <w:rsid w:val="0062208F"/>
    <w:rsid w:val="0063067C"/>
    <w:rsid w:val="0063077E"/>
    <w:rsid w:val="00633BB2"/>
    <w:rsid w:val="00633E1A"/>
    <w:rsid w:val="0063425B"/>
    <w:rsid w:val="00640132"/>
    <w:rsid w:val="0064051C"/>
    <w:rsid w:val="00640FBE"/>
    <w:rsid w:val="00641CDD"/>
    <w:rsid w:val="00643D34"/>
    <w:rsid w:val="00645D5A"/>
    <w:rsid w:val="00646D5E"/>
    <w:rsid w:val="0066307C"/>
    <w:rsid w:val="00665435"/>
    <w:rsid w:val="006666A9"/>
    <w:rsid w:val="00666737"/>
    <w:rsid w:val="00666D81"/>
    <w:rsid w:val="00670E16"/>
    <w:rsid w:val="00672EF9"/>
    <w:rsid w:val="006771DF"/>
    <w:rsid w:val="00683598"/>
    <w:rsid w:val="00683D48"/>
    <w:rsid w:val="00693288"/>
    <w:rsid w:val="00694174"/>
    <w:rsid w:val="006945A6"/>
    <w:rsid w:val="00697B65"/>
    <w:rsid w:val="006A0C00"/>
    <w:rsid w:val="006A218A"/>
    <w:rsid w:val="006A2D53"/>
    <w:rsid w:val="006A38E1"/>
    <w:rsid w:val="006A3FE7"/>
    <w:rsid w:val="006B11D4"/>
    <w:rsid w:val="006B5AD3"/>
    <w:rsid w:val="006B7D89"/>
    <w:rsid w:val="006C115B"/>
    <w:rsid w:val="006C2175"/>
    <w:rsid w:val="006C6C54"/>
    <w:rsid w:val="006D01B3"/>
    <w:rsid w:val="006D05D6"/>
    <w:rsid w:val="006D1951"/>
    <w:rsid w:val="006D1A28"/>
    <w:rsid w:val="006D2D5E"/>
    <w:rsid w:val="006D4812"/>
    <w:rsid w:val="006D4DE0"/>
    <w:rsid w:val="006D7508"/>
    <w:rsid w:val="006E0980"/>
    <w:rsid w:val="006E1AE1"/>
    <w:rsid w:val="006E23FC"/>
    <w:rsid w:val="006E3821"/>
    <w:rsid w:val="006E3C79"/>
    <w:rsid w:val="006E6E37"/>
    <w:rsid w:val="006F65DC"/>
    <w:rsid w:val="00701430"/>
    <w:rsid w:val="00703177"/>
    <w:rsid w:val="007031EE"/>
    <w:rsid w:val="007036B9"/>
    <w:rsid w:val="0070425A"/>
    <w:rsid w:val="00704AE3"/>
    <w:rsid w:val="007051E2"/>
    <w:rsid w:val="00707CA7"/>
    <w:rsid w:val="007109D5"/>
    <w:rsid w:val="00713463"/>
    <w:rsid w:val="007135B0"/>
    <w:rsid w:val="00715589"/>
    <w:rsid w:val="007173F3"/>
    <w:rsid w:val="0072124D"/>
    <w:rsid w:val="00723E93"/>
    <w:rsid w:val="00724231"/>
    <w:rsid w:val="00725014"/>
    <w:rsid w:val="00726064"/>
    <w:rsid w:val="00726FAD"/>
    <w:rsid w:val="0072719E"/>
    <w:rsid w:val="00730F18"/>
    <w:rsid w:val="007314C9"/>
    <w:rsid w:val="007315B3"/>
    <w:rsid w:val="00731D23"/>
    <w:rsid w:val="00735210"/>
    <w:rsid w:val="007374CB"/>
    <w:rsid w:val="00741540"/>
    <w:rsid w:val="0074207C"/>
    <w:rsid w:val="00742358"/>
    <w:rsid w:val="007454D1"/>
    <w:rsid w:val="0075088F"/>
    <w:rsid w:val="00750A78"/>
    <w:rsid w:val="007515CC"/>
    <w:rsid w:val="00752833"/>
    <w:rsid w:val="00753725"/>
    <w:rsid w:val="00753A1B"/>
    <w:rsid w:val="00754B9E"/>
    <w:rsid w:val="0075606E"/>
    <w:rsid w:val="007616E9"/>
    <w:rsid w:val="007631A0"/>
    <w:rsid w:val="007648D1"/>
    <w:rsid w:val="00764D73"/>
    <w:rsid w:val="00770246"/>
    <w:rsid w:val="00770A26"/>
    <w:rsid w:val="00770C63"/>
    <w:rsid w:val="007719AF"/>
    <w:rsid w:val="007740CE"/>
    <w:rsid w:val="007744F7"/>
    <w:rsid w:val="007777F7"/>
    <w:rsid w:val="007777FD"/>
    <w:rsid w:val="0077790E"/>
    <w:rsid w:val="007811C7"/>
    <w:rsid w:val="00783604"/>
    <w:rsid w:val="007845B3"/>
    <w:rsid w:val="00784EC3"/>
    <w:rsid w:val="00790E3E"/>
    <w:rsid w:val="00791657"/>
    <w:rsid w:val="00794412"/>
    <w:rsid w:val="007951D4"/>
    <w:rsid w:val="00796A29"/>
    <w:rsid w:val="007976F6"/>
    <w:rsid w:val="007A3240"/>
    <w:rsid w:val="007A78C3"/>
    <w:rsid w:val="007B2728"/>
    <w:rsid w:val="007B2AE2"/>
    <w:rsid w:val="007B3151"/>
    <w:rsid w:val="007B3822"/>
    <w:rsid w:val="007C0C78"/>
    <w:rsid w:val="007C1E12"/>
    <w:rsid w:val="007C2F16"/>
    <w:rsid w:val="007C43D8"/>
    <w:rsid w:val="007C4F72"/>
    <w:rsid w:val="007C5723"/>
    <w:rsid w:val="007C7C98"/>
    <w:rsid w:val="007D23D5"/>
    <w:rsid w:val="007D49FD"/>
    <w:rsid w:val="007D7E29"/>
    <w:rsid w:val="007E124E"/>
    <w:rsid w:val="007E1297"/>
    <w:rsid w:val="007E51BA"/>
    <w:rsid w:val="007E6118"/>
    <w:rsid w:val="007F3DA3"/>
    <w:rsid w:val="007F5A42"/>
    <w:rsid w:val="007F6DFF"/>
    <w:rsid w:val="0080136E"/>
    <w:rsid w:val="00801D66"/>
    <w:rsid w:val="008020A7"/>
    <w:rsid w:val="00803D8D"/>
    <w:rsid w:val="00806D7D"/>
    <w:rsid w:val="008077A8"/>
    <w:rsid w:val="00807DD2"/>
    <w:rsid w:val="00807FF4"/>
    <w:rsid w:val="0081138A"/>
    <w:rsid w:val="008142CD"/>
    <w:rsid w:val="0081496A"/>
    <w:rsid w:val="0082211B"/>
    <w:rsid w:val="00823567"/>
    <w:rsid w:val="00825932"/>
    <w:rsid w:val="00825A61"/>
    <w:rsid w:val="008322B9"/>
    <w:rsid w:val="0083265D"/>
    <w:rsid w:val="008348F8"/>
    <w:rsid w:val="0083549F"/>
    <w:rsid w:val="008374BA"/>
    <w:rsid w:val="00837D12"/>
    <w:rsid w:val="0084177C"/>
    <w:rsid w:val="00841F1B"/>
    <w:rsid w:val="008424D3"/>
    <w:rsid w:val="0084437B"/>
    <w:rsid w:val="00844FDA"/>
    <w:rsid w:val="00845582"/>
    <w:rsid w:val="00850D20"/>
    <w:rsid w:val="0085196D"/>
    <w:rsid w:val="008546CD"/>
    <w:rsid w:val="00857F3A"/>
    <w:rsid w:val="008602C7"/>
    <w:rsid w:val="008624D2"/>
    <w:rsid w:val="00864615"/>
    <w:rsid w:val="008658A4"/>
    <w:rsid w:val="00867925"/>
    <w:rsid w:val="00872334"/>
    <w:rsid w:val="00873111"/>
    <w:rsid w:val="008733AE"/>
    <w:rsid w:val="00873D9D"/>
    <w:rsid w:val="0087595D"/>
    <w:rsid w:val="008835AA"/>
    <w:rsid w:val="00883862"/>
    <w:rsid w:val="00884778"/>
    <w:rsid w:val="00886412"/>
    <w:rsid w:val="00886573"/>
    <w:rsid w:val="00886DE9"/>
    <w:rsid w:val="008923DA"/>
    <w:rsid w:val="008946AE"/>
    <w:rsid w:val="008950CB"/>
    <w:rsid w:val="0089750E"/>
    <w:rsid w:val="008A17CC"/>
    <w:rsid w:val="008A2B78"/>
    <w:rsid w:val="008A5F43"/>
    <w:rsid w:val="008A7F14"/>
    <w:rsid w:val="008B11A1"/>
    <w:rsid w:val="008B4BE5"/>
    <w:rsid w:val="008B4E7E"/>
    <w:rsid w:val="008B4F14"/>
    <w:rsid w:val="008B5B49"/>
    <w:rsid w:val="008B6B9D"/>
    <w:rsid w:val="008B6E45"/>
    <w:rsid w:val="008B6F3E"/>
    <w:rsid w:val="008B7F08"/>
    <w:rsid w:val="008C04B7"/>
    <w:rsid w:val="008C18F1"/>
    <w:rsid w:val="008C19A9"/>
    <w:rsid w:val="008C1D0F"/>
    <w:rsid w:val="008C5753"/>
    <w:rsid w:val="008C5E30"/>
    <w:rsid w:val="008C7CE9"/>
    <w:rsid w:val="008D1E80"/>
    <w:rsid w:val="008D3E9A"/>
    <w:rsid w:val="008D6364"/>
    <w:rsid w:val="008E0A14"/>
    <w:rsid w:val="008E2DFC"/>
    <w:rsid w:val="008E4A20"/>
    <w:rsid w:val="008E5519"/>
    <w:rsid w:val="008F028E"/>
    <w:rsid w:val="008F0CB4"/>
    <w:rsid w:val="008F3D22"/>
    <w:rsid w:val="008F472E"/>
    <w:rsid w:val="008F4BE2"/>
    <w:rsid w:val="00900611"/>
    <w:rsid w:val="00900E60"/>
    <w:rsid w:val="0090195D"/>
    <w:rsid w:val="00902BF9"/>
    <w:rsid w:val="00906880"/>
    <w:rsid w:val="00910249"/>
    <w:rsid w:val="009107EE"/>
    <w:rsid w:val="009116C8"/>
    <w:rsid w:val="00911814"/>
    <w:rsid w:val="00911C25"/>
    <w:rsid w:val="009129D5"/>
    <w:rsid w:val="00913335"/>
    <w:rsid w:val="00913680"/>
    <w:rsid w:val="00913966"/>
    <w:rsid w:val="00920950"/>
    <w:rsid w:val="0092163F"/>
    <w:rsid w:val="009223BA"/>
    <w:rsid w:val="00924073"/>
    <w:rsid w:val="0092713D"/>
    <w:rsid w:val="0092796F"/>
    <w:rsid w:val="009306B7"/>
    <w:rsid w:val="009346B2"/>
    <w:rsid w:val="00934970"/>
    <w:rsid w:val="00935AB4"/>
    <w:rsid w:val="009403B0"/>
    <w:rsid w:val="0094553F"/>
    <w:rsid w:val="00953620"/>
    <w:rsid w:val="0096008B"/>
    <w:rsid w:val="00961D79"/>
    <w:rsid w:val="009655B7"/>
    <w:rsid w:val="00972C15"/>
    <w:rsid w:val="00972E84"/>
    <w:rsid w:val="00973946"/>
    <w:rsid w:val="00974AD1"/>
    <w:rsid w:val="00976C76"/>
    <w:rsid w:val="009834CE"/>
    <w:rsid w:val="00983819"/>
    <w:rsid w:val="00985B65"/>
    <w:rsid w:val="00987EE2"/>
    <w:rsid w:val="009923E0"/>
    <w:rsid w:val="00993678"/>
    <w:rsid w:val="00994539"/>
    <w:rsid w:val="00997EE6"/>
    <w:rsid w:val="009A020A"/>
    <w:rsid w:val="009A0323"/>
    <w:rsid w:val="009A34A4"/>
    <w:rsid w:val="009A55BD"/>
    <w:rsid w:val="009A5FAD"/>
    <w:rsid w:val="009A673E"/>
    <w:rsid w:val="009B0173"/>
    <w:rsid w:val="009B07D1"/>
    <w:rsid w:val="009B1F4C"/>
    <w:rsid w:val="009B2055"/>
    <w:rsid w:val="009B3FD2"/>
    <w:rsid w:val="009B484C"/>
    <w:rsid w:val="009C011E"/>
    <w:rsid w:val="009C09BA"/>
    <w:rsid w:val="009C10F7"/>
    <w:rsid w:val="009C2425"/>
    <w:rsid w:val="009C334F"/>
    <w:rsid w:val="009C55DD"/>
    <w:rsid w:val="009D0F6F"/>
    <w:rsid w:val="009D30C7"/>
    <w:rsid w:val="009D3254"/>
    <w:rsid w:val="009D4B6E"/>
    <w:rsid w:val="009D7CEE"/>
    <w:rsid w:val="009E09EB"/>
    <w:rsid w:val="009E26FF"/>
    <w:rsid w:val="009E27A1"/>
    <w:rsid w:val="009E5EBA"/>
    <w:rsid w:val="009E6642"/>
    <w:rsid w:val="009E67FA"/>
    <w:rsid w:val="009E7088"/>
    <w:rsid w:val="009E7B81"/>
    <w:rsid w:val="009F074B"/>
    <w:rsid w:val="009F167A"/>
    <w:rsid w:val="009F1B96"/>
    <w:rsid w:val="009F262B"/>
    <w:rsid w:val="009F3128"/>
    <w:rsid w:val="009F37F2"/>
    <w:rsid w:val="009F598D"/>
    <w:rsid w:val="00A00553"/>
    <w:rsid w:val="00A014CA"/>
    <w:rsid w:val="00A01779"/>
    <w:rsid w:val="00A053AC"/>
    <w:rsid w:val="00A12364"/>
    <w:rsid w:val="00A13B75"/>
    <w:rsid w:val="00A14478"/>
    <w:rsid w:val="00A1541D"/>
    <w:rsid w:val="00A176B9"/>
    <w:rsid w:val="00A17B90"/>
    <w:rsid w:val="00A21A8E"/>
    <w:rsid w:val="00A244B3"/>
    <w:rsid w:val="00A25AE2"/>
    <w:rsid w:val="00A26BE3"/>
    <w:rsid w:val="00A27256"/>
    <w:rsid w:val="00A34C26"/>
    <w:rsid w:val="00A41052"/>
    <w:rsid w:val="00A456F0"/>
    <w:rsid w:val="00A45798"/>
    <w:rsid w:val="00A46691"/>
    <w:rsid w:val="00A47EA4"/>
    <w:rsid w:val="00A51465"/>
    <w:rsid w:val="00A51A7E"/>
    <w:rsid w:val="00A53A21"/>
    <w:rsid w:val="00A541DE"/>
    <w:rsid w:val="00A55775"/>
    <w:rsid w:val="00A5743C"/>
    <w:rsid w:val="00A60C10"/>
    <w:rsid w:val="00A60C7D"/>
    <w:rsid w:val="00A6346E"/>
    <w:rsid w:val="00A64328"/>
    <w:rsid w:val="00A6444D"/>
    <w:rsid w:val="00A66685"/>
    <w:rsid w:val="00A67CC6"/>
    <w:rsid w:val="00A7081D"/>
    <w:rsid w:val="00A72E50"/>
    <w:rsid w:val="00A76A2A"/>
    <w:rsid w:val="00A803ED"/>
    <w:rsid w:val="00A81BF5"/>
    <w:rsid w:val="00A84D69"/>
    <w:rsid w:val="00A85819"/>
    <w:rsid w:val="00A94001"/>
    <w:rsid w:val="00A95AD9"/>
    <w:rsid w:val="00AA0F90"/>
    <w:rsid w:val="00AA31D6"/>
    <w:rsid w:val="00AA399F"/>
    <w:rsid w:val="00AA56B8"/>
    <w:rsid w:val="00AA5890"/>
    <w:rsid w:val="00AA675E"/>
    <w:rsid w:val="00AA7826"/>
    <w:rsid w:val="00AB1B2D"/>
    <w:rsid w:val="00AB2C0A"/>
    <w:rsid w:val="00AB4576"/>
    <w:rsid w:val="00AC08A5"/>
    <w:rsid w:val="00AC29AE"/>
    <w:rsid w:val="00AC2C1D"/>
    <w:rsid w:val="00AC33FB"/>
    <w:rsid w:val="00AC3717"/>
    <w:rsid w:val="00AC477B"/>
    <w:rsid w:val="00AC59A9"/>
    <w:rsid w:val="00AC74A0"/>
    <w:rsid w:val="00AD06FF"/>
    <w:rsid w:val="00AD2E32"/>
    <w:rsid w:val="00AD7730"/>
    <w:rsid w:val="00AD7FBF"/>
    <w:rsid w:val="00AE049F"/>
    <w:rsid w:val="00AE3618"/>
    <w:rsid w:val="00AE52C1"/>
    <w:rsid w:val="00AE54A5"/>
    <w:rsid w:val="00AE5713"/>
    <w:rsid w:val="00AE5E61"/>
    <w:rsid w:val="00AE6397"/>
    <w:rsid w:val="00AE6C2F"/>
    <w:rsid w:val="00AE766D"/>
    <w:rsid w:val="00AE788B"/>
    <w:rsid w:val="00AF0AC3"/>
    <w:rsid w:val="00AF3510"/>
    <w:rsid w:val="00AF393A"/>
    <w:rsid w:val="00AF4CB9"/>
    <w:rsid w:val="00AF7CB5"/>
    <w:rsid w:val="00B017FE"/>
    <w:rsid w:val="00B02E72"/>
    <w:rsid w:val="00B07353"/>
    <w:rsid w:val="00B1078F"/>
    <w:rsid w:val="00B113B2"/>
    <w:rsid w:val="00B1461A"/>
    <w:rsid w:val="00B16D95"/>
    <w:rsid w:val="00B172ED"/>
    <w:rsid w:val="00B2004A"/>
    <w:rsid w:val="00B258C5"/>
    <w:rsid w:val="00B27D79"/>
    <w:rsid w:val="00B303CA"/>
    <w:rsid w:val="00B30F2B"/>
    <w:rsid w:val="00B35090"/>
    <w:rsid w:val="00B37269"/>
    <w:rsid w:val="00B43022"/>
    <w:rsid w:val="00B5064C"/>
    <w:rsid w:val="00B518BB"/>
    <w:rsid w:val="00B54F8B"/>
    <w:rsid w:val="00B61EBC"/>
    <w:rsid w:val="00B62321"/>
    <w:rsid w:val="00B631A8"/>
    <w:rsid w:val="00B653BF"/>
    <w:rsid w:val="00B6687A"/>
    <w:rsid w:val="00B67779"/>
    <w:rsid w:val="00B73E2A"/>
    <w:rsid w:val="00B740E0"/>
    <w:rsid w:val="00B75EB2"/>
    <w:rsid w:val="00B764FC"/>
    <w:rsid w:val="00B7653A"/>
    <w:rsid w:val="00B82922"/>
    <w:rsid w:val="00B82AAD"/>
    <w:rsid w:val="00B83243"/>
    <w:rsid w:val="00B84690"/>
    <w:rsid w:val="00B84A61"/>
    <w:rsid w:val="00B85C0E"/>
    <w:rsid w:val="00B8632F"/>
    <w:rsid w:val="00B901CD"/>
    <w:rsid w:val="00B9238F"/>
    <w:rsid w:val="00B925AF"/>
    <w:rsid w:val="00B9273A"/>
    <w:rsid w:val="00B934DE"/>
    <w:rsid w:val="00B934E4"/>
    <w:rsid w:val="00B94994"/>
    <w:rsid w:val="00B94F90"/>
    <w:rsid w:val="00B9706A"/>
    <w:rsid w:val="00B9788C"/>
    <w:rsid w:val="00BA00B3"/>
    <w:rsid w:val="00BA0B61"/>
    <w:rsid w:val="00BA2AAE"/>
    <w:rsid w:val="00BA348A"/>
    <w:rsid w:val="00BA34E5"/>
    <w:rsid w:val="00BA369B"/>
    <w:rsid w:val="00BA42D6"/>
    <w:rsid w:val="00BA6668"/>
    <w:rsid w:val="00BA6C3E"/>
    <w:rsid w:val="00BA7EFB"/>
    <w:rsid w:val="00BB013A"/>
    <w:rsid w:val="00BB1160"/>
    <w:rsid w:val="00BB5CF4"/>
    <w:rsid w:val="00BC0288"/>
    <w:rsid w:val="00BC03CB"/>
    <w:rsid w:val="00BC1CC3"/>
    <w:rsid w:val="00BC2839"/>
    <w:rsid w:val="00BC5D9E"/>
    <w:rsid w:val="00BC737E"/>
    <w:rsid w:val="00BC73FB"/>
    <w:rsid w:val="00BC7A89"/>
    <w:rsid w:val="00BD1F02"/>
    <w:rsid w:val="00BD2347"/>
    <w:rsid w:val="00BD2DFD"/>
    <w:rsid w:val="00BD3692"/>
    <w:rsid w:val="00BD3F68"/>
    <w:rsid w:val="00BE10F7"/>
    <w:rsid w:val="00BE555F"/>
    <w:rsid w:val="00BE59E3"/>
    <w:rsid w:val="00BE7B7B"/>
    <w:rsid w:val="00BF3066"/>
    <w:rsid w:val="00BF3303"/>
    <w:rsid w:val="00BF3615"/>
    <w:rsid w:val="00C001B3"/>
    <w:rsid w:val="00C011D5"/>
    <w:rsid w:val="00C0221B"/>
    <w:rsid w:val="00C026A7"/>
    <w:rsid w:val="00C12858"/>
    <w:rsid w:val="00C12A32"/>
    <w:rsid w:val="00C1403C"/>
    <w:rsid w:val="00C165CD"/>
    <w:rsid w:val="00C20163"/>
    <w:rsid w:val="00C202C0"/>
    <w:rsid w:val="00C212F6"/>
    <w:rsid w:val="00C221CE"/>
    <w:rsid w:val="00C22EC8"/>
    <w:rsid w:val="00C23AA9"/>
    <w:rsid w:val="00C24A38"/>
    <w:rsid w:val="00C26744"/>
    <w:rsid w:val="00C274F6"/>
    <w:rsid w:val="00C27634"/>
    <w:rsid w:val="00C2799E"/>
    <w:rsid w:val="00C3070A"/>
    <w:rsid w:val="00C325A3"/>
    <w:rsid w:val="00C35AE0"/>
    <w:rsid w:val="00C42631"/>
    <w:rsid w:val="00C5112B"/>
    <w:rsid w:val="00C51D87"/>
    <w:rsid w:val="00C5399C"/>
    <w:rsid w:val="00C53EB9"/>
    <w:rsid w:val="00C55F69"/>
    <w:rsid w:val="00C60074"/>
    <w:rsid w:val="00C616CE"/>
    <w:rsid w:val="00C63E49"/>
    <w:rsid w:val="00C65946"/>
    <w:rsid w:val="00C663F3"/>
    <w:rsid w:val="00C755E2"/>
    <w:rsid w:val="00C757B7"/>
    <w:rsid w:val="00C7757A"/>
    <w:rsid w:val="00C81520"/>
    <w:rsid w:val="00C82AE4"/>
    <w:rsid w:val="00C82FCF"/>
    <w:rsid w:val="00C8415D"/>
    <w:rsid w:val="00C87905"/>
    <w:rsid w:val="00C9061E"/>
    <w:rsid w:val="00C92AE7"/>
    <w:rsid w:val="00C92B73"/>
    <w:rsid w:val="00C93C77"/>
    <w:rsid w:val="00C93F51"/>
    <w:rsid w:val="00C94C5A"/>
    <w:rsid w:val="00C9522E"/>
    <w:rsid w:val="00C96208"/>
    <w:rsid w:val="00C972D6"/>
    <w:rsid w:val="00CA00D9"/>
    <w:rsid w:val="00CA02FA"/>
    <w:rsid w:val="00CA0691"/>
    <w:rsid w:val="00CA44B0"/>
    <w:rsid w:val="00CA529D"/>
    <w:rsid w:val="00CA7576"/>
    <w:rsid w:val="00CB0715"/>
    <w:rsid w:val="00CB2684"/>
    <w:rsid w:val="00CB3AEA"/>
    <w:rsid w:val="00CC3A6A"/>
    <w:rsid w:val="00CC3A9C"/>
    <w:rsid w:val="00CD2FE4"/>
    <w:rsid w:val="00CD5420"/>
    <w:rsid w:val="00CE28E9"/>
    <w:rsid w:val="00CE4ADA"/>
    <w:rsid w:val="00CF22CF"/>
    <w:rsid w:val="00CF2FD1"/>
    <w:rsid w:val="00CF31D9"/>
    <w:rsid w:val="00CF3288"/>
    <w:rsid w:val="00CF465E"/>
    <w:rsid w:val="00D013E7"/>
    <w:rsid w:val="00D02A08"/>
    <w:rsid w:val="00D02BD7"/>
    <w:rsid w:val="00D02EEB"/>
    <w:rsid w:val="00D04B6B"/>
    <w:rsid w:val="00D04CB1"/>
    <w:rsid w:val="00D05480"/>
    <w:rsid w:val="00D05CD7"/>
    <w:rsid w:val="00D07F6D"/>
    <w:rsid w:val="00D12EEE"/>
    <w:rsid w:val="00D1731A"/>
    <w:rsid w:val="00D2034C"/>
    <w:rsid w:val="00D225B3"/>
    <w:rsid w:val="00D23BB2"/>
    <w:rsid w:val="00D31505"/>
    <w:rsid w:val="00D323BB"/>
    <w:rsid w:val="00D3317E"/>
    <w:rsid w:val="00D33446"/>
    <w:rsid w:val="00D33BDD"/>
    <w:rsid w:val="00D35557"/>
    <w:rsid w:val="00D376A4"/>
    <w:rsid w:val="00D37C1B"/>
    <w:rsid w:val="00D413D9"/>
    <w:rsid w:val="00D41735"/>
    <w:rsid w:val="00D41B9B"/>
    <w:rsid w:val="00D424E8"/>
    <w:rsid w:val="00D457B9"/>
    <w:rsid w:val="00D47B83"/>
    <w:rsid w:val="00D50CC3"/>
    <w:rsid w:val="00D51EAC"/>
    <w:rsid w:val="00D57412"/>
    <w:rsid w:val="00D57757"/>
    <w:rsid w:val="00D60071"/>
    <w:rsid w:val="00D607CE"/>
    <w:rsid w:val="00D60BB4"/>
    <w:rsid w:val="00D620DE"/>
    <w:rsid w:val="00D621D9"/>
    <w:rsid w:val="00D62A67"/>
    <w:rsid w:val="00D63BAE"/>
    <w:rsid w:val="00D730EF"/>
    <w:rsid w:val="00D73782"/>
    <w:rsid w:val="00D75EAD"/>
    <w:rsid w:val="00D77558"/>
    <w:rsid w:val="00D77C55"/>
    <w:rsid w:val="00D8100E"/>
    <w:rsid w:val="00D839BB"/>
    <w:rsid w:val="00D8695A"/>
    <w:rsid w:val="00D869B8"/>
    <w:rsid w:val="00D9113A"/>
    <w:rsid w:val="00D95897"/>
    <w:rsid w:val="00D97208"/>
    <w:rsid w:val="00D975C9"/>
    <w:rsid w:val="00D97B75"/>
    <w:rsid w:val="00DA0FEB"/>
    <w:rsid w:val="00DA1A1C"/>
    <w:rsid w:val="00DA30A2"/>
    <w:rsid w:val="00DA44D3"/>
    <w:rsid w:val="00DB12B4"/>
    <w:rsid w:val="00DB4480"/>
    <w:rsid w:val="00DB4B15"/>
    <w:rsid w:val="00DB502D"/>
    <w:rsid w:val="00DB5972"/>
    <w:rsid w:val="00DB70CF"/>
    <w:rsid w:val="00DB7739"/>
    <w:rsid w:val="00DC3346"/>
    <w:rsid w:val="00DC4428"/>
    <w:rsid w:val="00DC5F4E"/>
    <w:rsid w:val="00DC68D4"/>
    <w:rsid w:val="00DD4295"/>
    <w:rsid w:val="00DD5223"/>
    <w:rsid w:val="00DD60E5"/>
    <w:rsid w:val="00DE145C"/>
    <w:rsid w:val="00DE26D7"/>
    <w:rsid w:val="00DE382C"/>
    <w:rsid w:val="00DE3A90"/>
    <w:rsid w:val="00DE4266"/>
    <w:rsid w:val="00DE45AA"/>
    <w:rsid w:val="00DE7DBD"/>
    <w:rsid w:val="00DF029B"/>
    <w:rsid w:val="00DF073D"/>
    <w:rsid w:val="00DF07D1"/>
    <w:rsid w:val="00DF5A38"/>
    <w:rsid w:val="00DF5D23"/>
    <w:rsid w:val="00DF7008"/>
    <w:rsid w:val="00E004CF"/>
    <w:rsid w:val="00E0280C"/>
    <w:rsid w:val="00E02DB7"/>
    <w:rsid w:val="00E03924"/>
    <w:rsid w:val="00E040F8"/>
    <w:rsid w:val="00E055BF"/>
    <w:rsid w:val="00E106C8"/>
    <w:rsid w:val="00E128F1"/>
    <w:rsid w:val="00E13299"/>
    <w:rsid w:val="00E14A50"/>
    <w:rsid w:val="00E22B01"/>
    <w:rsid w:val="00E22F00"/>
    <w:rsid w:val="00E238C4"/>
    <w:rsid w:val="00E245F4"/>
    <w:rsid w:val="00E24F47"/>
    <w:rsid w:val="00E24FFE"/>
    <w:rsid w:val="00E250D6"/>
    <w:rsid w:val="00E256BA"/>
    <w:rsid w:val="00E26E6C"/>
    <w:rsid w:val="00E34EA0"/>
    <w:rsid w:val="00E406B9"/>
    <w:rsid w:val="00E40FDB"/>
    <w:rsid w:val="00E44E16"/>
    <w:rsid w:val="00E461E9"/>
    <w:rsid w:val="00E46C0C"/>
    <w:rsid w:val="00E46D59"/>
    <w:rsid w:val="00E50B62"/>
    <w:rsid w:val="00E51190"/>
    <w:rsid w:val="00E538A0"/>
    <w:rsid w:val="00E55B00"/>
    <w:rsid w:val="00E56466"/>
    <w:rsid w:val="00E61D54"/>
    <w:rsid w:val="00E621B5"/>
    <w:rsid w:val="00E637D7"/>
    <w:rsid w:val="00E63941"/>
    <w:rsid w:val="00E640B3"/>
    <w:rsid w:val="00E64DF5"/>
    <w:rsid w:val="00E66B10"/>
    <w:rsid w:val="00E676F6"/>
    <w:rsid w:val="00E67895"/>
    <w:rsid w:val="00E701E3"/>
    <w:rsid w:val="00E72C0A"/>
    <w:rsid w:val="00E72FCB"/>
    <w:rsid w:val="00E73079"/>
    <w:rsid w:val="00E7456C"/>
    <w:rsid w:val="00E74977"/>
    <w:rsid w:val="00E74E8A"/>
    <w:rsid w:val="00E755C6"/>
    <w:rsid w:val="00E75FB8"/>
    <w:rsid w:val="00E84084"/>
    <w:rsid w:val="00E841DA"/>
    <w:rsid w:val="00E84F46"/>
    <w:rsid w:val="00E91F17"/>
    <w:rsid w:val="00E93617"/>
    <w:rsid w:val="00E93956"/>
    <w:rsid w:val="00E950DA"/>
    <w:rsid w:val="00E95CAB"/>
    <w:rsid w:val="00E95F6F"/>
    <w:rsid w:val="00E97595"/>
    <w:rsid w:val="00E97820"/>
    <w:rsid w:val="00EA41EF"/>
    <w:rsid w:val="00EA45CA"/>
    <w:rsid w:val="00EA51B2"/>
    <w:rsid w:val="00EB5027"/>
    <w:rsid w:val="00EB57AC"/>
    <w:rsid w:val="00EB5B4E"/>
    <w:rsid w:val="00EB5D80"/>
    <w:rsid w:val="00EC4F93"/>
    <w:rsid w:val="00EC5BE5"/>
    <w:rsid w:val="00EC7F85"/>
    <w:rsid w:val="00ED2BCA"/>
    <w:rsid w:val="00ED47D0"/>
    <w:rsid w:val="00ED640F"/>
    <w:rsid w:val="00ED698A"/>
    <w:rsid w:val="00EE32E3"/>
    <w:rsid w:val="00EE6B6F"/>
    <w:rsid w:val="00EF0614"/>
    <w:rsid w:val="00EF33BE"/>
    <w:rsid w:val="00EF4F45"/>
    <w:rsid w:val="00EF72F2"/>
    <w:rsid w:val="00EF758F"/>
    <w:rsid w:val="00F0003D"/>
    <w:rsid w:val="00F03180"/>
    <w:rsid w:val="00F03C89"/>
    <w:rsid w:val="00F041B6"/>
    <w:rsid w:val="00F060B2"/>
    <w:rsid w:val="00F06A13"/>
    <w:rsid w:val="00F131F3"/>
    <w:rsid w:val="00F132BD"/>
    <w:rsid w:val="00F15DBD"/>
    <w:rsid w:val="00F235B1"/>
    <w:rsid w:val="00F24C8F"/>
    <w:rsid w:val="00F2580A"/>
    <w:rsid w:val="00F26578"/>
    <w:rsid w:val="00F26CBF"/>
    <w:rsid w:val="00F318F6"/>
    <w:rsid w:val="00F36D68"/>
    <w:rsid w:val="00F41A11"/>
    <w:rsid w:val="00F437D1"/>
    <w:rsid w:val="00F43EA0"/>
    <w:rsid w:val="00F45FD1"/>
    <w:rsid w:val="00F506EF"/>
    <w:rsid w:val="00F508B0"/>
    <w:rsid w:val="00F50CC9"/>
    <w:rsid w:val="00F5416B"/>
    <w:rsid w:val="00F548F6"/>
    <w:rsid w:val="00F56E95"/>
    <w:rsid w:val="00F6026A"/>
    <w:rsid w:val="00F71AEC"/>
    <w:rsid w:val="00F71D8C"/>
    <w:rsid w:val="00F76472"/>
    <w:rsid w:val="00F8789F"/>
    <w:rsid w:val="00F922AD"/>
    <w:rsid w:val="00F96FA5"/>
    <w:rsid w:val="00FA0F84"/>
    <w:rsid w:val="00FA2758"/>
    <w:rsid w:val="00FA31BD"/>
    <w:rsid w:val="00FA6BCF"/>
    <w:rsid w:val="00FA71F0"/>
    <w:rsid w:val="00FB303E"/>
    <w:rsid w:val="00FB4913"/>
    <w:rsid w:val="00FB79C3"/>
    <w:rsid w:val="00FC0375"/>
    <w:rsid w:val="00FC2B42"/>
    <w:rsid w:val="00FC7326"/>
    <w:rsid w:val="00FC7BC3"/>
    <w:rsid w:val="00FD2BE8"/>
    <w:rsid w:val="00FD33FD"/>
    <w:rsid w:val="00FD40FA"/>
    <w:rsid w:val="00FD6ED5"/>
    <w:rsid w:val="00FE314E"/>
    <w:rsid w:val="00FE36B3"/>
    <w:rsid w:val="00FF02EC"/>
    <w:rsid w:val="00FF159E"/>
    <w:rsid w:val="00FF1D7C"/>
    <w:rsid w:val="00FF2151"/>
    <w:rsid w:val="00FF4865"/>
    <w:rsid w:val="04BE428B"/>
    <w:rsid w:val="0A7DBBEC"/>
    <w:rsid w:val="0D0C8DBA"/>
    <w:rsid w:val="13AA8A25"/>
    <w:rsid w:val="201706EE"/>
    <w:rsid w:val="233CB49E"/>
    <w:rsid w:val="2DC19D2B"/>
    <w:rsid w:val="459BE3AD"/>
    <w:rsid w:val="46FD8C28"/>
    <w:rsid w:val="511C7FBF"/>
    <w:rsid w:val="56CC1867"/>
    <w:rsid w:val="5C72B70D"/>
    <w:rsid w:val="76792EC4"/>
    <w:rsid w:val="78621570"/>
    <w:rsid w:val="7A783049"/>
    <w:rsid w:val="7C3F1B4D"/>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3DB71D"/>
  <w15:docId w15:val="{920DD05C-6FCD-434F-A488-403A07CA5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7312"/>
    <w:rPr>
      <w:rFonts w:ascii="Arial" w:hAnsi="Arial"/>
      <w:sz w:val="24"/>
      <w:szCs w:val="24"/>
      <w:lang w:val="en-GB" w:eastAsia="fr-FR"/>
    </w:rPr>
  </w:style>
  <w:style w:type="paragraph" w:styleId="Heading1">
    <w:name w:val="heading 1"/>
    <w:basedOn w:val="Normal"/>
    <w:next w:val="Normal"/>
    <w:qFormat/>
    <w:rsid w:val="00477312"/>
    <w:pPr>
      <w:keepNext/>
      <w:jc w:val="center"/>
      <w:outlineLvl w:val="0"/>
    </w:pPr>
    <w:rPr>
      <w:b/>
      <w:bCs/>
      <w:szCs w:val="20"/>
    </w:rPr>
  </w:style>
  <w:style w:type="paragraph" w:styleId="Heading2">
    <w:name w:val="heading 2"/>
    <w:basedOn w:val="Normal"/>
    <w:next w:val="Normal"/>
    <w:qFormat/>
    <w:rsid w:val="00477312"/>
    <w:pPr>
      <w:keepNext/>
      <w:ind w:left="708"/>
      <w:outlineLvl w:val="1"/>
    </w:pPr>
    <w:rPr>
      <w:rFonts w:cs="Arial"/>
      <w:b/>
      <w:bCs/>
      <w:szCs w:val="20"/>
    </w:rPr>
  </w:style>
  <w:style w:type="paragraph" w:styleId="Heading3">
    <w:name w:val="heading 3"/>
    <w:basedOn w:val="Normal"/>
    <w:next w:val="Normal"/>
    <w:autoRedefine/>
    <w:qFormat/>
    <w:rsid w:val="00070B2D"/>
    <w:pPr>
      <w:keepNext/>
      <w:ind w:left="2832" w:hanging="2832"/>
      <w:outlineLvl w:val="2"/>
    </w:pPr>
    <w:rPr>
      <w:b/>
      <w:szCs w:val="20"/>
    </w:rPr>
  </w:style>
  <w:style w:type="paragraph" w:styleId="Heading4">
    <w:name w:val="heading 4"/>
    <w:basedOn w:val="Normal"/>
    <w:next w:val="Normal"/>
    <w:qFormat/>
    <w:rsid w:val="00477312"/>
    <w:pPr>
      <w:keepNext/>
      <w:outlineLvl w:val="3"/>
    </w:pPr>
    <w:rPr>
      <w:b/>
      <w:bCs/>
      <w:lang w:val="de-DE"/>
    </w:rPr>
  </w:style>
  <w:style w:type="paragraph" w:styleId="Heading5">
    <w:name w:val="heading 5"/>
    <w:basedOn w:val="Normal"/>
    <w:next w:val="Normal"/>
    <w:qFormat/>
    <w:rsid w:val="00477312"/>
    <w:pPr>
      <w:keepNext/>
      <w:jc w:val="center"/>
      <w:outlineLvl w:val="4"/>
    </w:pPr>
    <w:rPr>
      <w:b/>
      <w:bCs/>
      <w:sz w:val="20"/>
      <w:lang w:val="de-DE"/>
    </w:rPr>
  </w:style>
  <w:style w:type="paragraph" w:styleId="Heading6">
    <w:name w:val="heading 6"/>
    <w:basedOn w:val="Normal"/>
    <w:next w:val="Normal"/>
    <w:qFormat/>
    <w:rsid w:val="000039F9"/>
    <w:pPr>
      <w:keepNext/>
      <w:pBdr>
        <w:top w:val="threeDEmboss" w:sz="24" w:space="1" w:color="auto"/>
        <w:left w:val="threeDEmboss" w:sz="24" w:space="0" w:color="auto"/>
        <w:bottom w:val="threeDEngrave" w:sz="24" w:space="1" w:color="auto"/>
        <w:right w:val="threeDEngrave" w:sz="24" w:space="4" w:color="auto"/>
      </w:pBdr>
      <w:jc w:val="center"/>
      <w:outlineLvl w:val="5"/>
    </w:pPr>
    <w:rPr>
      <w:rFonts w:cs="Arial"/>
      <w:b/>
    </w:rPr>
  </w:style>
  <w:style w:type="paragraph" w:styleId="Heading7">
    <w:name w:val="heading 7"/>
    <w:basedOn w:val="Normal"/>
    <w:next w:val="Normal"/>
    <w:link w:val="Heading7Char"/>
    <w:qFormat/>
    <w:rsid w:val="00DF07D1"/>
    <w:pPr>
      <w:keepNext/>
      <w:ind w:left="265"/>
      <w:outlineLvl w:val="6"/>
    </w:pPr>
    <w:rPr>
      <w:rFonts w:ascii="Times New Roman" w:hAnsi="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77312"/>
    <w:pPr>
      <w:tabs>
        <w:tab w:val="center" w:pos="4536"/>
        <w:tab w:val="right" w:pos="9072"/>
      </w:tabs>
    </w:pPr>
  </w:style>
  <w:style w:type="paragraph" w:styleId="Footer">
    <w:name w:val="footer"/>
    <w:aliases w:val="ft"/>
    <w:basedOn w:val="Normal"/>
    <w:rsid w:val="00477312"/>
    <w:pPr>
      <w:tabs>
        <w:tab w:val="center" w:pos="4536"/>
        <w:tab w:val="right" w:pos="9072"/>
      </w:tabs>
    </w:pPr>
  </w:style>
  <w:style w:type="paragraph" w:styleId="BodyText">
    <w:name w:val="Body Text"/>
    <w:basedOn w:val="Normal"/>
    <w:rsid w:val="00477312"/>
    <w:rPr>
      <w:szCs w:val="20"/>
    </w:rPr>
  </w:style>
  <w:style w:type="paragraph" w:styleId="NormalWeb">
    <w:name w:val="Normal (Web)"/>
    <w:basedOn w:val="Normal"/>
    <w:uiPriority w:val="99"/>
    <w:rsid w:val="00E02DB7"/>
    <w:pPr>
      <w:spacing w:before="100" w:beforeAutospacing="1" w:after="100" w:afterAutospacing="1"/>
    </w:pPr>
    <w:rPr>
      <w:rFonts w:ascii="Times New Roman" w:hAnsi="Times New Roman"/>
    </w:rPr>
  </w:style>
  <w:style w:type="paragraph" w:styleId="BodyText3">
    <w:name w:val="Body Text 3"/>
    <w:basedOn w:val="Normal"/>
    <w:link w:val="BodyText3Char"/>
    <w:rsid w:val="003A61E5"/>
    <w:pPr>
      <w:spacing w:after="120"/>
    </w:pPr>
    <w:rPr>
      <w:sz w:val="16"/>
      <w:szCs w:val="16"/>
    </w:rPr>
  </w:style>
  <w:style w:type="table" w:styleId="TableGrid">
    <w:name w:val="Table Grid"/>
    <w:basedOn w:val="TableNormal"/>
    <w:uiPriority w:val="39"/>
    <w:rsid w:val="003A61E5"/>
    <w:pPr>
      <w:spacing w:line="360" w:lineRule="atLeast"/>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51D87"/>
  </w:style>
  <w:style w:type="paragraph" w:styleId="BalloonText">
    <w:name w:val="Balloon Text"/>
    <w:basedOn w:val="Normal"/>
    <w:semiHidden/>
    <w:rsid w:val="00BA348A"/>
    <w:rPr>
      <w:rFonts w:ascii="Tahoma" w:hAnsi="Tahoma" w:cs="Tahoma"/>
      <w:sz w:val="16"/>
      <w:szCs w:val="16"/>
    </w:rPr>
  </w:style>
  <w:style w:type="paragraph" w:styleId="DocumentMap">
    <w:name w:val="Document Map"/>
    <w:basedOn w:val="Normal"/>
    <w:semiHidden/>
    <w:rsid w:val="001C1CEC"/>
    <w:pPr>
      <w:shd w:val="clear" w:color="auto" w:fill="000080"/>
    </w:pPr>
    <w:rPr>
      <w:rFonts w:ascii="Tahoma" w:hAnsi="Tahoma" w:cs="Tahoma"/>
      <w:sz w:val="20"/>
      <w:szCs w:val="20"/>
    </w:rPr>
  </w:style>
  <w:style w:type="character" w:styleId="CommentReference">
    <w:name w:val="annotation reference"/>
    <w:uiPriority w:val="99"/>
    <w:rsid w:val="00E238C4"/>
    <w:rPr>
      <w:sz w:val="16"/>
      <w:szCs w:val="16"/>
    </w:rPr>
  </w:style>
  <w:style w:type="paragraph" w:styleId="CommentText">
    <w:name w:val="annotation text"/>
    <w:basedOn w:val="Normal"/>
    <w:link w:val="CommentTextChar"/>
    <w:uiPriority w:val="99"/>
    <w:rsid w:val="00E238C4"/>
    <w:rPr>
      <w:sz w:val="20"/>
      <w:szCs w:val="20"/>
    </w:rPr>
  </w:style>
  <w:style w:type="character" w:customStyle="1" w:styleId="CommentTextChar">
    <w:name w:val="Comment Text Char"/>
    <w:link w:val="CommentText"/>
    <w:uiPriority w:val="99"/>
    <w:rsid w:val="00E238C4"/>
    <w:rPr>
      <w:rFonts w:ascii="Arial" w:hAnsi="Arial"/>
    </w:rPr>
  </w:style>
  <w:style w:type="paragraph" w:styleId="CommentSubject">
    <w:name w:val="annotation subject"/>
    <w:basedOn w:val="CommentText"/>
    <w:next w:val="CommentText"/>
    <w:link w:val="CommentSubjectChar"/>
    <w:rsid w:val="00E238C4"/>
    <w:rPr>
      <w:b/>
      <w:bCs/>
    </w:rPr>
  </w:style>
  <w:style w:type="character" w:customStyle="1" w:styleId="CommentSubjectChar">
    <w:name w:val="Comment Subject Char"/>
    <w:link w:val="CommentSubject"/>
    <w:rsid w:val="00E238C4"/>
    <w:rPr>
      <w:rFonts w:ascii="Arial" w:hAnsi="Arial"/>
      <w:b/>
      <w:bCs/>
    </w:rPr>
  </w:style>
  <w:style w:type="paragraph" w:customStyle="1" w:styleId="Default">
    <w:name w:val="Default"/>
    <w:rsid w:val="002276EB"/>
    <w:pPr>
      <w:widowControl w:val="0"/>
      <w:autoSpaceDE w:val="0"/>
      <w:autoSpaceDN w:val="0"/>
      <w:adjustRightInd w:val="0"/>
    </w:pPr>
    <w:rPr>
      <w:rFonts w:eastAsia="SimSun"/>
      <w:color w:val="000000"/>
      <w:sz w:val="24"/>
      <w:szCs w:val="24"/>
      <w:lang w:eastAsia="zh-CN"/>
    </w:rPr>
  </w:style>
  <w:style w:type="paragraph" w:customStyle="1" w:styleId="CM72">
    <w:name w:val="CM72"/>
    <w:basedOn w:val="Default"/>
    <w:next w:val="Default"/>
    <w:rsid w:val="002276EB"/>
    <w:pPr>
      <w:spacing w:after="535"/>
    </w:pPr>
    <w:rPr>
      <w:rFonts w:ascii="Arial" w:eastAsia="Times New Roman" w:hAnsi="Arial" w:cs="Arial"/>
      <w:color w:val="auto"/>
      <w:lang w:eastAsia="el-GR"/>
    </w:rPr>
  </w:style>
  <w:style w:type="paragraph" w:customStyle="1" w:styleId="CM73">
    <w:name w:val="CM73"/>
    <w:basedOn w:val="Default"/>
    <w:next w:val="Default"/>
    <w:rsid w:val="002276EB"/>
    <w:pPr>
      <w:spacing w:after="348"/>
    </w:pPr>
    <w:rPr>
      <w:rFonts w:ascii="Arial" w:eastAsia="Times New Roman" w:hAnsi="Arial" w:cs="Arial"/>
      <w:color w:val="auto"/>
      <w:lang w:eastAsia="el-GR"/>
    </w:rPr>
  </w:style>
  <w:style w:type="paragraph" w:customStyle="1" w:styleId="TabletextChar">
    <w:name w:val="Table text Char"/>
    <w:basedOn w:val="Normal"/>
    <w:semiHidden/>
    <w:rsid w:val="003C2901"/>
    <w:pPr>
      <w:widowControl w:val="0"/>
      <w:spacing w:after="120"/>
    </w:pPr>
    <w:rPr>
      <w:rFonts w:ascii="Tahoma" w:eastAsia="PMingLiU" w:hAnsi="Tahoma"/>
      <w:sz w:val="20"/>
      <w:szCs w:val="20"/>
      <w:lang w:val="el-GR" w:eastAsia="en-US"/>
    </w:rPr>
  </w:style>
  <w:style w:type="paragraph" w:styleId="BodyTextIndent3">
    <w:name w:val="Body Text Indent 3"/>
    <w:basedOn w:val="Normal"/>
    <w:link w:val="BodyTextIndent3Char"/>
    <w:rsid w:val="003C2901"/>
    <w:pPr>
      <w:spacing w:after="120"/>
      <w:ind w:left="283"/>
    </w:pPr>
    <w:rPr>
      <w:sz w:val="16"/>
      <w:szCs w:val="16"/>
    </w:rPr>
  </w:style>
  <w:style w:type="character" w:customStyle="1" w:styleId="BodyTextIndent3Char">
    <w:name w:val="Body Text Indent 3 Char"/>
    <w:link w:val="BodyTextIndent3"/>
    <w:rsid w:val="003C2901"/>
    <w:rPr>
      <w:rFonts w:ascii="Arial" w:hAnsi="Arial"/>
      <w:sz w:val="16"/>
      <w:szCs w:val="16"/>
      <w:lang w:val="fr-FR" w:eastAsia="fr-FR"/>
    </w:rPr>
  </w:style>
  <w:style w:type="paragraph" w:styleId="BodyTextIndent">
    <w:name w:val="Body Text Indent"/>
    <w:basedOn w:val="Normal"/>
    <w:link w:val="BodyTextIndentChar"/>
    <w:rsid w:val="003C2901"/>
    <w:pPr>
      <w:spacing w:after="120"/>
      <w:ind w:left="283"/>
    </w:pPr>
  </w:style>
  <w:style w:type="character" w:customStyle="1" w:styleId="BodyTextIndentChar">
    <w:name w:val="Body Text Indent Char"/>
    <w:link w:val="BodyTextIndent"/>
    <w:rsid w:val="003C2901"/>
    <w:rPr>
      <w:rFonts w:ascii="Arial" w:hAnsi="Arial"/>
      <w:sz w:val="24"/>
      <w:szCs w:val="24"/>
      <w:lang w:val="fr-FR" w:eastAsia="fr-FR"/>
    </w:rPr>
  </w:style>
  <w:style w:type="paragraph" w:customStyle="1" w:styleId="H1">
    <w:name w:val="H1"/>
    <w:basedOn w:val="Heading1"/>
    <w:next w:val="Normal"/>
    <w:rsid w:val="003C2901"/>
    <w:pPr>
      <w:numPr>
        <w:numId w:val="1"/>
      </w:numPr>
      <w:shd w:val="clear" w:color="auto" w:fill="F3F3F3"/>
      <w:spacing w:before="120" w:after="60" w:line="360" w:lineRule="auto"/>
      <w:jc w:val="both"/>
    </w:pPr>
    <w:rPr>
      <w:rFonts w:cs="Arial"/>
      <w:kern w:val="32"/>
      <w:sz w:val="28"/>
      <w:szCs w:val="28"/>
      <w:lang w:val="en-US" w:eastAsia="en-US"/>
    </w:rPr>
  </w:style>
  <w:style w:type="paragraph" w:customStyle="1" w:styleId="H2">
    <w:name w:val="H2"/>
    <w:basedOn w:val="Heading2"/>
    <w:next w:val="Normal"/>
    <w:rsid w:val="003C2901"/>
    <w:pPr>
      <w:numPr>
        <w:ilvl w:val="1"/>
        <w:numId w:val="1"/>
      </w:numPr>
      <w:spacing w:before="240" w:after="60" w:line="360" w:lineRule="auto"/>
      <w:jc w:val="both"/>
    </w:pPr>
    <w:rPr>
      <w:iCs/>
      <w:sz w:val="28"/>
      <w:szCs w:val="28"/>
      <w:lang w:val="en-US" w:eastAsia="en-US"/>
    </w:rPr>
  </w:style>
  <w:style w:type="paragraph" w:customStyle="1" w:styleId="H3">
    <w:name w:val="H3"/>
    <w:basedOn w:val="Normal"/>
    <w:next w:val="Normal"/>
    <w:rsid w:val="003C2901"/>
    <w:pPr>
      <w:numPr>
        <w:ilvl w:val="2"/>
        <w:numId w:val="1"/>
      </w:numPr>
      <w:spacing w:line="360" w:lineRule="auto"/>
      <w:jc w:val="both"/>
    </w:pPr>
    <w:rPr>
      <w:rFonts w:eastAsia="PMingLiU"/>
      <w:b/>
      <w:szCs w:val="22"/>
      <w:lang w:val="en-US" w:eastAsia="en-US"/>
    </w:rPr>
  </w:style>
  <w:style w:type="paragraph" w:customStyle="1" w:styleId="H4">
    <w:name w:val="H4"/>
    <w:basedOn w:val="Heading4"/>
    <w:rsid w:val="003C2901"/>
    <w:pPr>
      <w:numPr>
        <w:ilvl w:val="3"/>
        <w:numId w:val="1"/>
      </w:numPr>
      <w:spacing w:before="240" w:after="60" w:line="360" w:lineRule="auto"/>
      <w:jc w:val="both"/>
    </w:pPr>
    <w:rPr>
      <w:rFonts w:eastAsia="PMingLiU"/>
      <w:szCs w:val="28"/>
      <w:lang w:val="en-US" w:eastAsia="en-US"/>
    </w:rPr>
  </w:style>
  <w:style w:type="paragraph" w:customStyle="1" w:styleId="1">
    <w:name w:val="Παράγραφος λίστας1"/>
    <w:basedOn w:val="Normal"/>
    <w:qFormat/>
    <w:rsid w:val="003C2901"/>
    <w:pPr>
      <w:ind w:left="720"/>
    </w:pPr>
    <w:rPr>
      <w:szCs w:val="20"/>
      <w:lang w:val="el-GR" w:eastAsia="en-US"/>
    </w:rPr>
  </w:style>
  <w:style w:type="paragraph" w:customStyle="1" w:styleId="CM75">
    <w:name w:val="CM75"/>
    <w:basedOn w:val="Default"/>
    <w:next w:val="Default"/>
    <w:rsid w:val="003C2901"/>
    <w:pPr>
      <w:spacing w:after="270"/>
    </w:pPr>
    <w:rPr>
      <w:color w:val="auto"/>
    </w:rPr>
  </w:style>
  <w:style w:type="paragraph" w:customStyle="1" w:styleId="CM79">
    <w:name w:val="CM79"/>
    <w:basedOn w:val="Normal"/>
    <w:next w:val="Normal"/>
    <w:rsid w:val="003C2901"/>
    <w:pPr>
      <w:widowControl w:val="0"/>
      <w:autoSpaceDE w:val="0"/>
      <w:autoSpaceDN w:val="0"/>
      <w:adjustRightInd w:val="0"/>
      <w:spacing w:after="548"/>
    </w:pPr>
    <w:rPr>
      <w:rFonts w:ascii="Times New Roman" w:eastAsia="SimSun" w:hAnsi="Times New Roman"/>
      <w:lang w:val="el-GR" w:eastAsia="zh-CN"/>
    </w:rPr>
  </w:style>
  <w:style w:type="paragraph" w:customStyle="1" w:styleId="CM5">
    <w:name w:val="CM5"/>
    <w:basedOn w:val="Default"/>
    <w:next w:val="Default"/>
    <w:rsid w:val="003C2901"/>
    <w:pPr>
      <w:spacing w:line="278" w:lineRule="atLeast"/>
    </w:pPr>
    <w:rPr>
      <w:color w:val="auto"/>
    </w:rPr>
  </w:style>
  <w:style w:type="paragraph" w:customStyle="1" w:styleId="StyleTimesNewRoman12ptLinespacingsingle">
    <w:name w:val="Style Times New Roman 12 pt Line spacing:  single"/>
    <w:basedOn w:val="Normal"/>
    <w:semiHidden/>
    <w:rsid w:val="003C2901"/>
    <w:pPr>
      <w:spacing w:after="120"/>
      <w:jc w:val="both"/>
    </w:pPr>
    <w:rPr>
      <w:rFonts w:ascii="Tahoma" w:eastAsia="PMingLiU" w:hAnsi="Tahoma"/>
      <w:sz w:val="20"/>
      <w:szCs w:val="20"/>
      <w:lang w:val="el-GR" w:eastAsia="en-US"/>
    </w:rPr>
  </w:style>
  <w:style w:type="paragraph" w:customStyle="1" w:styleId="CM4">
    <w:name w:val="CM4"/>
    <w:basedOn w:val="Default"/>
    <w:next w:val="Default"/>
    <w:rsid w:val="003C2901"/>
    <w:pPr>
      <w:spacing w:line="233" w:lineRule="atLeast"/>
    </w:pPr>
    <w:rPr>
      <w:rFonts w:ascii="Arial" w:eastAsia="Times New Roman" w:hAnsi="Arial" w:cs="Arial"/>
      <w:color w:val="auto"/>
      <w:lang w:eastAsia="el-GR"/>
    </w:rPr>
  </w:style>
  <w:style w:type="paragraph" w:customStyle="1" w:styleId="CM27">
    <w:name w:val="CM27"/>
    <w:basedOn w:val="Default"/>
    <w:next w:val="Default"/>
    <w:rsid w:val="003C2901"/>
    <w:pPr>
      <w:spacing w:line="233" w:lineRule="atLeast"/>
    </w:pPr>
    <w:rPr>
      <w:rFonts w:ascii="Arial" w:eastAsia="Times New Roman" w:hAnsi="Arial" w:cs="Arial"/>
      <w:color w:val="auto"/>
      <w:lang w:eastAsia="el-GR"/>
    </w:rPr>
  </w:style>
  <w:style w:type="paragraph" w:customStyle="1" w:styleId="CM33">
    <w:name w:val="CM33"/>
    <w:basedOn w:val="Default"/>
    <w:next w:val="Default"/>
    <w:rsid w:val="003C2901"/>
    <w:pPr>
      <w:spacing w:after="233"/>
    </w:pPr>
    <w:rPr>
      <w:rFonts w:ascii="Trebuchet MS" w:eastAsia="Times New Roman" w:hAnsi="Trebuchet MS"/>
      <w:color w:val="auto"/>
      <w:lang w:eastAsia="el-GR"/>
    </w:rPr>
  </w:style>
  <w:style w:type="paragraph" w:styleId="Revision">
    <w:name w:val="Revision"/>
    <w:hidden/>
    <w:uiPriority w:val="99"/>
    <w:semiHidden/>
    <w:rsid w:val="005709B1"/>
    <w:rPr>
      <w:rFonts w:ascii="Arial" w:hAnsi="Arial"/>
      <w:sz w:val="24"/>
      <w:szCs w:val="24"/>
      <w:lang w:val="fr-FR" w:eastAsia="fr-FR"/>
    </w:rPr>
  </w:style>
  <w:style w:type="paragraph" w:customStyle="1" w:styleId="Char">
    <w:name w:val="Char"/>
    <w:basedOn w:val="Normal"/>
    <w:rsid w:val="008624D2"/>
    <w:pPr>
      <w:spacing w:after="160" w:line="240" w:lineRule="exact"/>
    </w:pPr>
    <w:rPr>
      <w:rFonts w:ascii="Verdana" w:eastAsia="PMingLiU" w:hAnsi="Verdana"/>
      <w:sz w:val="20"/>
      <w:szCs w:val="20"/>
      <w:lang w:val="en-US" w:eastAsia="en-US"/>
    </w:rPr>
  </w:style>
  <w:style w:type="paragraph" w:customStyle="1" w:styleId="Char0">
    <w:name w:val="Char0"/>
    <w:basedOn w:val="Normal"/>
    <w:rsid w:val="008624D2"/>
    <w:pPr>
      <w:spacing w:after="160" w:line="240" w:lineRule="exact"/>
    </w:pPr>
    <w:rPr>
      <w:rFonts w:ascii="Verdana" w:hAnsi="Verdana"/>
      <w:sz w:val="20"/>
      <w:szCs w:val="20"/>
      <w:lang w:val="en-US" w:eastAsia="en-US"/>
    </w:rPr>
  </w:style>
  <w:style w:type="paragraph" w:customStyle="1" w:styleId="CM76">
    <w:name w:val="CM76"/>
    <w:basedOn w:val="Default"/>
    <w:next w:val="Default"/>
    <w:rsid w:val="008624D2"/>
    <w:pPr>
      <w:spacing w:after="235"/>
    </w:pPr>
    <w:rPr>
      <w:rFonts w:ascii="Arial" w:eastAsia="Times New Roman" w:hAnsi="Arial" w:cs="Arial"/>
      <w:color w:val="auto"/>
      <w:lang w:eastAsia="el-GR"/>
    </w:rPr>
  </w:style>
  <w:style w:type="paragraph" w:customStyle="1" w:styleId="CM86">
    <w:name w:val="CM86"/>
    <w:basedOn w:val="Default"/>
    <w:next w:val="Default"/>
    <w:rsid w:val="008624D2"/>
    <w:pPr>
      <w:spacing w:after="473"/>
    </w:pPr>
    <w:rPr>
      <w:rFonts w:ascii="Arial" w:eastAsia="Times New Roman" w:hAnsi="Arial" w:cs="Arial"/>
      <w:color w:val="auto"/>
      <w:lang w:eastAsia="el-GR"/>
    </w:rPr>
  </w:style>
  <w:style w:type="paragraph" w:customStyle="1" w:styleId="CM11">
    <w:name w:val="CM11"/>
    <w:basedOn w:val="Default"/>
    <w:next w:val="Default"/>
    <w:rsid w:val="008624D2"/>
    <w:pPr>
      <w:spacing w:line="233" w:lineRule="atLeast"/>
    </w:pPr>
    <w:rPr>
      <w:rFonts w:ascii="Trebuchet MS" w:eastAsia="Times New Roman" w:hAnsi="Trebuchet MS"/>
      <w:color w:val="auto"/>
      <w:lang w:eastAsia="el-GR"/>
    </w:rPr>
  </w:style>
  <w:style w:type="paragraph" w:customStyle="1" w:styleId="CM7">
    <w:name w:val="CM7"/>
    <w:basedOn w:val="Default"/>
    <w:next w:val="Default"/>
    <w:rsid w:val="008624D2"/>
    <w:rPr>
      <w:rFonts w:ascii="Arial" w:eastAsia="Times New Roman" w:hAnsi="Arial" w:cs="Arial"/>
      <w:color w:val="auto"/>
      <w:lang w:eastAsia="el-GR"/>
    </w:rPr>
  </w:style>
  <w:style w:type="paragraph" w:customStyle="1" w:styleId="CM91">
    <w:name w:val="CM91"/>
    <w:basedOn w:val="Default"/>
    <w:next w:val="Default"/>
    <w:rsid w:val="008624D2"/>
    <w:pPr>
      <w:spacing w:after="102"/>
    </w:pPr>
    <w:rPr>
      <w:rFonts w:ascii="Arial" w:eastAsia="Times New Roman" w:hAnsi="Arial" w:cs="Arial"/>
      <w:color w:val="auto"/>
      <w:lang w:eastAsia="el-GR"/>
    </w:rPr>
  </w:style>
  <w:style w:type="paragraph" w:customStyle="1" w:styleId="CM40">
    <w:name w:val="CM40"/>
    <w:basedOn w:val="Default"/>
    <w:next w:val="Default"/>
    <w:rsid w:val="008624D2"/>
    <w:rPr>
      <w:rFonts w:ascii="Arial" w:eastAsia="Times New Roman" w:hAnsi="Arial" w:cs="Arial"/>
      <w:color w:val="auto"/>
      <w:lang w:eastAsia="el-GR"/>
    </w:rPr>
  </w:style>
  <w:style w:type="paragraph" w:customStyle="1" w:styleId="CM50">
    <w:name w:val="CM50"/>
    <w:basedOn w:val="Default"/>
    <w:next w:val="Default"/>
    <w:rsid w:val="008624D2"/>
    <w:rPr>
      <w:rFonts w:ascii="Arial" w:eastAsia="Times New Roman" w:hAnsi="Arial" w:cs="Arial"/>
      <w:color w:val="auto"/>
      <w:lang w:eastAsia="el-GR"/>
    </w:rPr>
  </w:style>
  <w:style w:type="character" w:customStyle="1" w:styleId="Heading7Char">
    <w:name w:val="Heading 7 Char"/>
    <w:link w:val="Heading7"/>
    <w:rsid w:val="006050F9"/>
    <w:rPr>
      <w:b/>
      <w:bCs/>
      <w:sz w:val="26"/>
      <w:szCs w:val="26"/>
      <w:lang w:val="fr-FR" w:eastAsia="fr-FR"/>
    </w:rPr>
  </w:style>
  <w:style w:type="character" w:customStyle="1" w:styleId="BodyText3Char">
    <w:name w:val="Body Text 3 Char"/>
    <w:link w:val="BodyText3"/>
    <w:rsid w:val="00A72E50"/>
    <w:rPr>
      <w:rFonts w:ascii="Arial" w:hAnsi="Arial"/>
      <w:sz w:val="16"/>
      <w:szCs w:val="16"/>
      <w:lang w:val="fr-FR" w:eastAsia="fr-FR"/>
    </w:rPr>
  </w:style>
  <w:style w:type="paragraph" w:styleId="BodyText2">
    <w:name w:val="Body Text 2"/>
    <w:basedOn w:val="Normal"/>
    <w:link w:val="BodyText2Char"/>
    <w:rsid w:val="004F42F1"/>
    <w:pPr>
      <w:spacing w:after="120" w:line="480" w:lineRule="auto"/>
    </w:pPr>
  </w:style>
  <w:style w:type="character" w:customStyle="1" w:styleId="BodyText2Char">
    <w:name w:val="Body Text 2 Char"/>
    <w:link w:val="BodyText2"/>
    <w:rsid w:val="004F42F1"/>
    <w:rPr>
      <w:rFonts w:ascii="Arial" w:hAnsi="Arial"/>
      <w:sz w:val="24"/>
      <w:szCs w:val="24"/>
    </w:rPr>
  </w:style>
  <w:style w:type="paragraph" w:styleId="ListParagraph">
    <w:name w:val="List Paragraph"/>
    <w:aliases w:val="List Paragraph1,Numbered Paragraph,References,Medium Grid 1 - Accent 21,Colorful List - Accent 11,List Paragraph Table,Bullets,List Paragraph (numbered (a)),WB Para,Heading,Párrafo de lista1,PDP DOCUMENT SUBTITLE,Bullet Points"/>
    <w:basedOn w:val="Normal"/>
    <w:link w:val="ListParagraphChar"/>
    <w:uiPriority w:val="34"/>
    <w:qFormat/>
    <w:rsid w:val="004F42F1"/>
    <w:pPr>
      <w:overflowPunct w:val="0"/>
      <w:autoSpaceDE w:val="0"/>
      <w:autoSpaceDN w:val="0"/>
      <w:adjustRightInd w:val="0"/>
      <w:ind w:left="720"/>
      <w:contextualSpacing/>
    </w:pPr>
    <w:rPr>
      <w:rFonts w:ascii="Times New Roman" w:hAnsi="Times New Roman"/>
      <w:szCs w:val="20"/>
    </w:rPr>
  </w:style>
  <w:style w:type="character" w:customStyle="1" w:styleId="ListParagraphChar">
    <w:name w:val="List Paragraph Char"/>
    <w:aliases w:val="List Paragraph1 Char,Numbered Paragraph Char,References Char,Medium Grid 1 - Accent 21 Char,Colorful List - Accent 11 Char,List Paragraph Table Char,Bullets Char,List Paragraph (numbered (a)) Char,WB Para Char,Heading Char"/>
    <w:link w:val="ListParagraph"/>
    <w:uiPriority w:val="34"/>
    <w:qFormat/>
    <w:locked/>
    <w:rsid w:val="004F42F1"/>
    <w:rPr>
      <w:sz w:val="24"/>
    </w:rPr>
  </w:style>
  <w:style w:type="character" w:styleId="Hyperlink">
    <w:name w:val="Hyperlink"/>
    <w:uiPriority w:val="99"/>
    <w:unhideWhenUsed/>
    <w:rsid w:val="00FB79C3"/>
    <w:rPr>
      <w:color w:val="0000FF"/>
      <w:u w:val="single"/>
    </w:rPr>
  </w:style>
  <w:style w:type="paragraph" w:styleId="ListBullet">
    <w:name w:val="List Bullet"/>
    <w:basedOn w:val="Normal"/>
    <w:rsid w:val="00E26E6C"/>
    <w:pPr>
      <w:numPr>
        <w:numId w:val="3"/>
      </w:numPr>
    </w:pPr>
    <w:rPr>
      <w:rFonts w:ascii="Times New Roman" w:hAnsi="Times New Roman"/>
      <w:lang w:val="en-US" w:eastAsia="en-US"/>
    </w:rPr>
  </w:style>
  <w:style w:type="character" w:customStyle="1" w:styleId="UnresolvedMention1">
    <w:name w:val="Unresolved Mention1"/>
    <w:basedOn w:val="DefaultParagraphFont"/>
    <w:uiPriority w:val="99"/>
    <w:semiHidden/>
    <w:unhideWhenUsed/>
    <w:rsid w:val="00E97595"/>
    <w:rPr>
      <w:color w:val="605E5C"/>
      <w:shd w:val="clear" w:color="auto" w:fill="E1DFDD"/>
    </w:rPr>
  </w:style>
  <w:style w:type="character" w:styleId="UnresolvedMention">
    <w:name w:val="Unresolved Mention"/>
    <w:basedOn w:val="DefaultParagraphFont"/>
    <w:uiPriority w:val="99"/>
    <w:semiHidden/>
    <w:unhideWhenUsed/>
    <w:rsid w:val="00725014"/>
    <w:rPr>
      <w:color w:val="605E5C"/>
      <w:shd w:val="clear" w:color="auto" w:fill="E1DFDD"/>
    </w:rPr>
  </w:style>
  <w:style w:type="character" w:customStyle="1" w:styleId="HeaderChar">
    <w:name w:val="Header Char"/>
    <w:basedOn w:val="DefaultParagraphFont"/>
    <w:link w:val="Header"/>
    <w:uiPriority w:val="99"/>
    <w:rsid w:val="006A38E1"/>
    <w:rPr>
      <w:rFonts w:ascii="Arial" w:hAnsi="Arial"/>
      <w:sz w:val="24"/>
      <w:szCs w:val="24"/>
      <w:lang w:val="en-GB" w:eastAsia="fr-FR"/>
    </w:rPr>
  </w:style>
  <w:style w:type="character" w:styleId="FollowedHyperlink">
    <w:name w:val="FollowedHyperlink"/>
    <w:basedOn w:val="DefaultParagraphFont"/>
    <w:semiHidden/>
    <w:unhideWhenUsed/>
    <w:rsid w:val="008658A4"/>
    <w:rPr>
      <w:color w:val="954F72" w:themeColor="followedHyperlink"/>
      <w:u w:val="single"/>
    </w:rPr>
  </w:style>
  <w:style w:type="character" w:customStyle="1" w:styleId="normaltextrun">
    <w:name w:val="normaltextrun"/>
    <w:basedOn w:val="DefaultParagraphFont"/>
    <w:rsid w:val="00E406B9"/>
  </w:style>
  <w:style w:type="character" w:customStyle="1" w:styleId="eop">
    <w:name w:val="eop"/>
    <w:basedOn w:val="DefaultParagraphFont"/>
    <w:rsid w:val="00E40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532">
      <w:bodyDiv w:val="1"/>
      <w:marLeft w:val="0"/>
      <w:marRight w:val="0"/>
      <w:marTop w:val="0"/>
      <w:marBottom w:val="0"/>
      <w:divBdr>
        <w:top w:val="none" w:sz="0" w:space="0" w:color="auto"/>
        <w:left w:val="none" w:sz="0" w:space="0" w:color="auto"/>
        <w:bottom w:val="none" w:sz="0" w:space="0" w:color="auto"/>
        <w:right w:val="none" w:sz="0" w:space="0" w:color="auto"/>
      </w:divBdr>
    </w:div>
    <w:div w:id="32730343">
      <w:bodyDiv w:val="1"/>
      <w:marLeft w:val="0"/>
      <w:marRight w:val="0"/>
      <w:marTop w:val="0"/>
      <w:marBottom w:val="0"/>
      <w:divBdr>
        <w:top w:val="none" w:sz="0" w:space="0" w:color="auto"/>
        <w:left w:val="none" w:sz="0" w:space="0" w:color="auto"/>
        <w:bottom w:val="none" w:sz="0" w:space="0" w:color="auto"/>
        <w:right w:val="none" w:sz="0" w:space="0" w:color="auto"/>
      </w:divBdr>
    </w:div>
    <w:div w:id="47337422">
      <w:bodyDiv w:val="1"/>
      <w:marLeft w:val="0"/>
      <w:marRight w:val="0"/>
      <w:marTop w:val="0"/>
      <w:marBottom w:val="0"/>
      <w:divBdr>
        <w:top w:val="none" w:sz="0" w:space="0" w:color="auto"/>
        <w:left w:val="none" w:sz="0" w:space="0" w:color="auto"/>
        <w:bottom w:val="none" w:sz="0" w:space="0" w:color="auto"/>
        <w:right w:val="none" w:sz="0" w:space="0" w:color="auto"/>
      </w:divBdr>
    </w:div>
    <w:div w:id="114325622">
      <w:bodyDiv w:val="1"/>
      <w:marLeft w:val="0"/>
      <w:marRight w:val="0"/>
      <w:marTop w:val="0"/>
      <w:marBottom w:val="0"/>
      <w:divBdr>
        <w:top w:val="none" w:sz="0" w:space="0" w:color="auto"/>
        <w:left w:val="none" w:sz="0" w:space="0" w:color="auto"/>
        <w:bottom w:val="none" w:sz="0" w:space="0" w:color="auto"/>
        <w:right w:val="none" w:sz="0" w:space="0" w:color="auto"/>
      </w:divBdr>
    </w:div>
    <w:div w:id="183639086">
      <w:bodyDiv w:val="1"/>
      <w:marLeft w:val="0"/>
      <w:marRight w:val="0"/>
      <w:marTop w:val="0"/>
      <w:marBottom w:val="0"/>
      <w:divBdr>
        <w:top w:val="none" w:sz="0" w:space="0" w:color="auto"/>
        <w:left w:val="none" w:sz="0" w:space="0" w:color="auto"/>
        <w:bottom w:val="none" w:sz="0" w:space="0" w:color="auto"/>
        <w:right w:val="none" w:sz="0" w:space="0" w:color="auto"/>
      </w:divBdr>
    </w:div>
    <w:div w:id="923490717">
      <w:bodyDiv w:val="1"/>
      <w:marLeft w:val="0"/>
      <w:marRight w:val="0"/>
      <w:marTop w:val="0"/>
      <w:marBottom w:val="0"/>
      <w:divBdr>
        <w:top w:val="none" w:sz="0" w:space="0" w:color="auto"/>
        <w:left w:val="none" w:sz="0" w:space="0" w:color="auto"/>
        <w:bottom w:val="none" w:sz="0" w:space="0" w:color="auto"/>
        <w:right w:val="none" w:sz="0" w:space="0" w:color="auto"/>
      </w:divBdr>
    </w:div>
    <w:div w:id="933515867">
      <w:bodyDiv w:val="1"/>
      <w:marLeft w:val="0"/>
      <w:marRight w:val="0"/>
      <w:marTop w:val="0"/>
      <w:marBottom w:val="0"/>
      <w:divBdr>
        <w:top w:val="none" w:sz="0" w:space="0" w:color="auto"/>
        <w:left w:val="none" w:sz="0" w:space="0" w:color="auto"/>
        <w:bottom w:val="none" w:sz="0" w:space="0" w:color="auto"/>
        <w:right w:val="none" w:sz="0" w:space="0" w:color="auto"/>
      </w:divBdr>
    </w:div>
    <w:div w:id="989138038">
      <w:bodyDiv w:val="1"/>
      <w:marLeft w:val="0"/>
      <w:marRight w:val="0"/>
      <w:marTop w:val="0"/>
      <w:marBottom w:val="0"/>
      <w:divBdr>
        <w:top w:val="none" w:sz="0" w:space="0" w:color="auto"/>
        <w:left w:val="none" w:sz="0" w:space="0" w:color="auto"/>
        <w:bottom w:val="none" w:sz="0" w:space="0" w:color="auto"/>
        <w:right w:val="none" w:sz="0" w:space="0" w:color="auto"/>
      </w:divBdr>
    </w:div>
    <w:div w:id="1130976909">
      <w:bodyDiv w:val="1"/>
      <w:marLeft w:val="0"/>
      <w:marRight w:val="0"/>
      <w:marTop w:val="0"/>
      <w:marBottom w:val="0"/>
      <w:divBdr>
        <w:top w:val="none" w:sz="0" w:space="0" w:color="auto"/>
        <w:left w:val="none" w:sz="0" w:space="0" w:color="auto"/>
        <w:bottom w:val="none" w:sz="0" w:space="0" w:color="auto"/>
        <w:right w:val="none" w:sz="0" w:space="0" w:color="auto"/>
      </w:divBdr>
    </w:div>
    <w:div w:id="1400130307">
      <w:bodyDiv w:val="1"/>
      <w:marLeft w:val="0"/>
      <w:marRight w:val="0"/>
      <w:marTop w:val="0"/>
      <w:marBottom w:val="0"/>
      <w:divBdr>
        <w:top w:val="none" w:sz="0" w:space="0" w:color="auto"/>
        <w:left w:val="none" w:sz="0" w:space="0" w:color="auto"/>
        <w:bottom w:val="none" w:sz="0" w:space="0" w:color="auto"/>
        <w:right w:val="none" w:sz="0" w:space="0" w:color="auto"/>
      </w:divBdr>
    </w:div>
    <w:div w:id="1412510853">
      <w:bodyDiv w:val="1"/>
      <w:marLeft w:val="0"/>
      <w:marRight w:val="0"/>
      <w:marTop w:val="0"/>
      <w:marBottom w:val="0"/>
      <w:divBdr>
        <w:top w:val="none" w:sz="0" w:space="0" w:color="auto"/>
        <w:left w:val="none" w:sz="0" w:space="0" w:color="auto"/>
        <w:bottom w:val="none" w:sz="0" w:space="0" w:color="auto"/>
        <w:right w:val="none" w:sz="0" w:space="0" w:color="auto"/>
      </w:divBdr>
    </w:div>
    <w:div w:id="1679042404">
      <w:bodyDiv w:val="1"/>
      <w:marLeft w:val="0"/>
      <w:marRight w:val="0"/>
      <w:marTop w:val="0"/>
      <w:marBottom w:val="0"/>
      <w:divBdr>
        <w:top w:val="none" w:sz="0" w:space="0" w:color="auto"/>
        <w:left w:val="none" w:sz="0" w:space="0" w:color="auto"/>
        <w:bottom w:val="none" w:sz="0" w:space="0" w:color="auto"/>
        <w:right w:val="none" w:sz="0" w:space="0" w:color="auto"/>
      </w:divBdr>
    </w:div>
    <w:div w:id="1899781097">
      <w:bodyDiv w:val="1"/>
      <w:marLeft w:val="0"/>
      <w:marRight w:val="0"/>
      <w:marTop w:val="0"/>
      <w:marBottom w:val="0"/>
      <w:divBdr>
        <w:top w:val="none" w:sz="0" w:space="0" w:color="auto"/>
        <w:left w:val="none" w:sz="0" w:space="0" w:color="auto"/>
        <w:bottom w:val="none" w:sz="0" w:space="0" w:color="auto"/>
        <w:right w:val="none" w:sz="0" w:space="0" w:color="auto"/>
      </w:divBdr>
    </w:div>
    <w:div w:id="1953125096">
      <w:bodyDiv w:val="1"/>
      <w:marLeft w:val="0"/>
      <w:marRight w:val="0"/>
      <w:marTop w:val="0"/>
      <w:marBottom w:val="0"/>
      <w:divBdr>
        <w:top w:val="none" w:sz="0" w:space="0" w:color="auto"/>
        <w:left w:val="none" w:sz="0" w:space="0" w:color="auto"/>
        <w:bottom w:val="none" w:sz="0" w:space="0" w:color="auto"/>
        <w:right w:val="none" w:sz="0" w:space="0" w:color="auto"/>
      </w:divBdr>
    </w:div>
    <w:div w:id="208557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wp.org/en/About/who/Governance-Fundin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mio-ecsde.org/about-us/our-accountability" TargetMode="External"/><Relationship Id="rId17" Type="http://schemas.openxmlformats.org/officeDocument/2006/relationships/hyperlink" Target="http://www.gwp-med.org" TargetMode="External"/><Relationship Id="rId2" Type="http://schemas.openxmlformats.org/officeDocument/2006/relationships/customXml" Target="../customXml/item2.xml"/><Relationship Id="rId16" Type="http://schemas.openxmlformats.org/officeDocument/2006/relationships/hyperlink" Target="mailto:alexis.filias@gwpmed.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rocurement@gwpmed.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wp.org/en/GWP-Mediterranean/"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herif_nadia\Application%20Data\Microsoft\Mod&#232;les\GTZ-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845803b-1e15-4fb8-bcdf-271d70d4a8f8" xsi:nil="true"/>
    <lcf76f155ced4ddcb4097134ff3c332f xmlns="fa75bd50-f721-4078-ab37-3fb904dc8b0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B5045B947E0194880C80399CF4D4602" ma:contentTypeVersion="15" ma:contentTypeDescription="Create a new document." ma:contentTypeScope="" ma:versionID="e6dc807ea05caf533ed71e425f8c4104">
  <xsd:schema xmlns:xsd="http://www.w3.org/2001/XMLSchema" xmlns:xs="http://www.w3.org/2001/XMLSchema" xmlns:p="http://schemas.microsoft.com/office/2006/metadata/properties" xmlns:ns2="fa75bd50-f721-4078-ab37-3fb904dc8b0e" xmlns:ns3="1845803b-1e15-4fb8-bcdf-271d70d4a8f8" targetNamespace="http://schemas.microsoft.com/office/2006/metadata/properties" ma:root="true" ma:fieldsID="93413e63a3d5513539ff85e07f55e2b8" ns2:_="" ns3:_="">
    <xsd:import namespace="fa75bd50-f721-4078-ab37-3fb904dc8b0e"/>
    <xsd:import namespace="1845803b-1e15-4fb8-bcdf-271d70d4a8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5bd50-f721-4078-ab37-3fb904dc8b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18bb38b-15da-4264-a078-572ac786b3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5803b-1e15-4fb8-bcdf-271d70d4a8f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9480a31-47dd-44c0-955c-ed2153716f60}" ma:internalName="TaxCatchAll" ma:showField="CatchAllData" ma:web="1845803b-1e15-4fb8-bcdf-271d70d4a8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552675-17CC-464D-9821-58C36E973676}">
  <ds:schemaRefs>
    <ds:schemaRef ds:uri="http://schemas.microsoft.com/office/2006/metadata/properties"/>
    <ds:schemaRef ds:uri="http://schemas.microsoft.com/office/infopath/2007/PartnerControls"/>
    <ds:schemaRef ds:uri="1845803b-1e15-4fb8-bcdf-271d70d4a8f8"/>
    <ds:schemaRef ds:uri="fa75bd50-f721-4078-ab37-3fb904dc8b0e"/>
  </ds:schemaRefs>
</ds:datastoreItem>
</file>

<file path=customXml/itemProps2.xml><?xml version="1.0" encoding="utf-8"?>
<ds:datastoreItem xmlns:ds="http://schemas.openxmlformats.org/officeDocument/2006/customXml" ds:itemID="{A8B31A3E-C5AE-4B4B-9FA4-F60049F89EA2}">
  <ds:schemaRefs>
    <ds:schemaRef ds:uri="http://schemas.openxmlformats.org/officeDocument/2006/bibliography"/>
  </ds:schemaRefs>
</ds:datastoreItem>
</file>

<file path=customXml/itemProps3.xml><?xml version="1.0" encoding="utf-8"?>
<ds:datastoreItem xmlns:ds="http://schemas.openxmlformats.org/officeDocument/2006/customXml" ds:itemID="{2F78C9CB-46E4-4C5A-89DE-203159A25698}">
  <ds:schemaRefs>
    <ds:schemaRef ds:uri="http://schemas.microsoft.com/sharepoint/v3/contenttype/forms"/>
  </ds:schemaRefs>
</ds:datastoreItem>
</file>

<file path=customXml/itemProps4.xml><?xml version="1.0" encoding="utf-8"?>
<ds:datastoreItem xmlns:ds="http://schemas.openxmlformats.org/officeDocument/2006/customXml" ds:itemID="{66BD70A6-A6CF-4821-BDCB-58031000E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5bd50-f721-4078-ab37-3fb904dc8b0e"/>
    <ds:schemaRef ds:uri="1845803b-1e15-4fb8-bcdf-271d70d4a8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GTZ-06</Template>
  <TotalTime>47</TotalTime>
  <Pages>6</Pages>
  <Words>2009</Words>
  <Characters>11535</Characters>
  <Application>Microsoft Office Word</Application>
  <DocSecurity>0</DocSecurity>
  <Lines>96</Lines>
  <Paragraphs>27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GTZ</Company>
  <LinksUpToDate>false</LinksUpToDate>
  <CharactersWithSpaces>13517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NADIA</dc:creator>
  <cp:keywords/>
  <cp:lastModifiedBy>Nikos Michopoulos (GWP-Med)</cp:lastModifiedBy>
  <cp:revision>13</cp:revision>
  <cp:lastPrinted>2019-08-06T02:34:00Z</cp:lastPrinted>
  <dcterms:created xsi:type="dcterms:W3CDTF">2025-06-17T06:35:00Z</dcterms:created>
  <dcterms:modified xsi:type="dcterms:W3CDTF">2025-10-21T07:50:00Z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0x0101002B5045B947E0194880C80399CF4D4602</vt:lpwstr>
  </property>
  <property fmtid="{D5CDD505-2E9C-101B-9397-08002B2CF9AE}" pid="3" name="MediaServiceImageTags">
    <vt:lpwstr/>
  </property>
</Properties>
</file>